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D6AC" w14:textId="77777777" w:rsidR="00353943" w:rsidRPr="00353943" w:rsidRDefault="00353943" w:rsidP="00353943">
      <w:pPr>
        <w:jc w:val="center"/>
        <w:rPr>
          <w:rFonts w:ascii="Aptos" w:eastAsia="Aptos" w:hAnsi="Aptos" w:cs="Aptos"/>
          <w:sz w:val="28"/>
          <w:szCs w:val="28"/>
          <w:lang w:val="it-IT"/>
        </w:rPr>
      </w:pPr>
      <w:r w:rsidRPr="00353943">
        <w:rPr>
          <w:rFonts w:ascii="Aptos" w:eastAsia="Aptos" w:hAnsi="Aptos" w:cs="Aptos"/>
          <w:b/>
          <w:bCs/>
          <w:sz w:val="28"/>
          <w:szCs w:val="28"/>
          <w:lang w:val="it-IT"/>
        </w:rPr>
        <w:t>Festeggiamenti in onore di Sant’Anna 2026, tre giorni di fede, tradizione e spettacolo</w:t>
      </w:r>
    </w:p>
    <w:p w14:paraId="769E6237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Anche quest’anno tutta la comunità e la città di Monopoli si preparano a vivere uno degli appuntamenti più sentiti dell’estate, con i festeggiamenti in onore di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Sant’Anna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in programma nel fine settimana, dal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24 al 26 luglio 2026</w:t>
      </w:r>
      <w:r w:rsidRPr="00353943">
        <w:rPr>
          <w:rFonts w:ascii="Aptos" w:eastAsia="Aptos" w:hAnsi="Aptos" w:cs="Aptos"/>
          <w:sz w:val="24"/>
          <w:szCs w:val="24"/>
          <w:lang w:val="it-IT"/>
        </w:rPr>
        <w:t>. Un ricco calendario di iniziative religiose, culturali e ricreative animerà il quartiere, offrendo tre giornate all’insegna della devozione, della condivisione e del divertimento per tutte le età.</w:t>
      </w:r>
    </w:p>
    <w:p w14:paraId="352AE11A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Il programma prenderà il via già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mercoledì 22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con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Messa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celebrata alle ore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10.00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presso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RSA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i/>
          <w:iCs/>
          <w:sz w:val="24"/>
          <w:szCs w:val="24"/>
          <w:lang w:val="it-IT"/>
        </w:rPr>
        <w:t>Stella</w:t>
      </w:r>
      <w:r w:rsidRPr="00353943">
        <w:rPr>
          <w:rFonts w:ascii="Aptos" w:eastAsia="Aptos" w:hAnsi="Aptos" w:cs="Aptos"/>
          <w:i/>
          <w:iCs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i/>
          <w:iCs/>
          <w:sz w:val="24"/>
          <w:szCs w:val="24"/>
          <w:lang w:val="it-IT"/>
        </w:rPr>
        <w:t>Maris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Giovedì 23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invece, inizierà il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Triduo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con la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Santa Messa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delle ore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19.00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seguita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 alle ore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20.00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da un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incontro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culturale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dedicato all’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Enciclica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i/>
          <w:iCs/>
          <w:sz w:val="24"/>
          <w:szCs w:val="24"/>
          <w:lang w:val="it-IT"/>
        </w:rPr>
        <w:t>Magnifica</w:t>
      </w:r>
      <w:r w:rsidRPr="00353943">
        <w:rPr>
          <w:rFonts w:ascii="Aptos" w:eastAsia="Aptos" w:hAnsi="Aptos" w:cs="Aptos"/>
          <w:i/>
          <w:iCs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i/>
          <w:iCs/>
          <w:sz w:val="24"/>
          <w:szCs w:val="24"/>
          <w:lang w:val="it-IT"/>
        </w:rPr>
        <w:t>Humanitas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di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Papa Leone XIV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curato da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don Roberto Massaro</w:t>
      </w:r>
      <w:r w:rsidRPr="00353943">
        <w:rPr>
          <w:rFonts w:ascii="Aptos" w:eastAsia="Aptos" w:hAnsi="Aptos" w:cs="Aptos"/>
          <w:sz w:val="24"/>
          <w:szCs w:val="24"/>
          <w:lang w:val="it-IT"/>
        </w:rPr>
        <w:t>.</w:t>
      </w:r>
    </w:p>
    <w:p w14:paraId="490A6582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L’apertura ufficiale della festa sarà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venerdì 24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 Alle ore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19.00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è in programma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Messa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presieduta da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padre Vincenzo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Di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Turi</w:t>
      </w:r>
      <w:r w:rsidRPr="00353943">
        <w:rPr>
          <w:rFonts w:ascii="Aptos" w:eastAsia="Aptos" w:hAnsi="Aptos" w:cs="Aptos"/>
          <w:sz w:val="24"/>
          <w:szCs w:val="24"/>
          <w:lang w:val="it-IT"/>
        </w:rPr>
        <w:t>, parroco della SS.ma Trinità in Monopoli, con la 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benedizione dei bambini</w:t>
      </w:r>
      <w:r w:rsidRPr="00353943">
        <w:rPr>
          <w:rFonts w:ascii="Aptos" w:eastAsia="Aptos" w:hAnsi="Aptos" w:cs="Aptos"/>
          <w:sz w:val="24"/>
          <w:szCs w:val="24"/>
          <w:lang w:val="it-IT"/>
        </w:rPr>
        <w:t>. A seguire, dalle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20.15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circa, spazio all’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intrattenimento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a cura del presentatore delle tre serate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 Roberto Todisco </w:t>
      </w:r>
      <w:r w:rsidRPr="00353943">
        <w:rPr>
          <w:rFonts w:ascii="Aptos" w:eastAsia="Aptos" w:hAnsi="Aptos" w:cs="Aptos"/>
          <w:sz w:val="24"/>
          <w:szCs w:val="24"/>
          <w:lang w:val="it-IT"/>
        </w:rPr>
        <w:t>insieme ai ragazzi dell'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Oratorio ANSPI Sant'Anna 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e, alle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21.30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il concerto dei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CREMOPOP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tribute band di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Cesare Cremonini</w:t>
      </w:r>
      <w:r w:rsidRPr="00353943">
        <w:rPr>
          <w:rFonts w:ascii="Aptos" w:eastAsia="Aptos" w:hAnsi="Aptos" w:cs="Aptos"/>
          <w:sz w:val="24"/>
          <w:szCs w:val="24"/>
          <w:lang w:val="it-IT"/>
        </w:rPr>
        <w:t>.</w:t>
      </w:r>
    </w:p>
    <w:p w14:paraId="2EE4F582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La festa proseguirà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sabato 25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con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Messa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delle ore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19.00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presieduta da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don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Gaetano Amore Luca,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parroco dell'Unità Pastorale del centro storico di Monopoli con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benedizione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dei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nonni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 La serata sarà animata a seguire, dalle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20.15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circa, dalle esibizioni delle scuole di ballo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Dancing on Hill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Power Dance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e a seguire ci sarà dalle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21.30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la musica popolare pugliese con il concerto degli </w:t>
      </w:r>
      <w:proofErr w:type="spellStart"/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Sciamaballà</w:t>
      </w:r>
      <w:proofErr w:type="spellEnd"/>
      <w:r w:rsidRPr="00353943">
        <w:rPr>
          <w:rFonts w:ascii="Aptos" w:eastAsia="Aptos" w:hAnsi="Aptos" w:cs="Aptos"/>
          <w:sz w:val="24"/>
          <w:szCs w:val="24"/>
          <w:lang w:val="it-IT"/>
        </w:rPr>
        <w:t>, tra pizzica, taranta e tradizione.</w:t>
      </w:r>
    </w:p>
    <w:p w14:paraId="20AB486E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Il momento più atteso arriverà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domenica 26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giorno della festa di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Sant’Anna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 La giornata si aprirà con 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Sante Messe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delle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8.30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e delle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10.30</w:t>
      </w:r>
      <w:r w:rsidRPr="00353943">
        <w:rPr>
          <w:rFonts w:ascii="Aptos" w:eastAsia="Aptos" w:hAnsi="Aptos" w:cs="Aptos"/>
          <w:sz w:val="24"/>
          <w:szCs w:val="24"/>
          <w:lang w:val="it-IT"/>
        </w:rPr>
        <w:t>, quest’ultima con la tradizionale 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benedizione delle donne partorienti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 Alle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19.00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sarà celebrata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Santa Messa solenne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presieduta da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Mons. Giuseppe Favale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Vescovo di Conversano-Monopoli, cui seguirà 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tradizionale processione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per 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vie del quartiere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 accompagnata dalla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Banda del Giubileo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 Al termine della processione, il cielo si illuminerà con il suggestivo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spettacolo pirotecnico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curato dalla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Maxima Fireworks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. La serata poi proseguirà con </w:t>
      </w:r>
      <w:proofErr w:type="gramStart"/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il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One</w:t>
      </w:r>
      <w:proofErr w:type="gramEnd"/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Woman Show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dell’attrice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Antonella Genga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e con l’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estrazione finale 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dei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premi 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della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Gara di Bontà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(biglietti acquistabili anche durante i tre giorni di festa), insieme a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Roberto Todisco</w:t>
      </w:r>
      <w:r w:rsidRPr="00353943">
        <w:rPr>
          <w:rFonts w:ascii="Aptos" w:eastAsia="Aptos" w:hAnsi="Aptos" w:cs="Aptos"/>
          <w:sz w:val="24"/>
          <w:szCs w:val="24"/>
          <w:lang w:val="it-IT"/>
        </w:rPr>
        <w:t>.</w:t>
      </w:r>
    </w:p>
    <w:p w14:paraId="66067362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Per tutta la durata della manifestazione,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>dal 24 al 26 luglio</w:t>
      </w:r>
      <w:r w:rsidRPr="00353943">
        <w:rPr>
          <w:rFonts w:ascii="Aptos" w:eastAsia="Aptos" w:hAnsi="Aptos" w:cs="Aptos"/>
          <w:sz w:val="24"/>
          <w:szCs w:val="24"/>
          <w:lang w:val="it-IT"/>
        </w:rPr>
        <w:t xml:space="preserve">, sarà protagonista anche la tradizionale 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Sagra del Panzerotto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e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</w:t>
      </w:r>
      <w:r w:rsidRPr="00353943">
        <w:rPr>
          <w:rFonts w:ascii="Aptos" w:eastAsia="Aptos" w:hAnsi="Aptos" w:cs="Aptos"/>
          <w:sz w:val="24"/>
          <w:szCs w:val="24"/>
          <w:lang w:val="it-IT"/>
        </w:rPr>
        <w:t>della</w:t>
      </w:r>
      <w:r w:rsidRPr="00353943">
        <w:rPr>
          <w:rFonts w:ascii="Aptos" w:eastAsia="Aptos" w:hAnsi="Aptos" w:cs="Aptos"/>
          <w:b/>
          <w:bCs/>
          <w:sz w:val="24"/>
          <w:szCs w:val="24"/>
          <w:lang w:val="it-IT"/>
        </w:rPr>
        <w:t xml:space="preserve"> frittella farcita</w:t>
      </w:r>
      <w:r w:rsidRPr="00353943">
        <w:rPr>
          <w:rFonts w:ascii="Aptos" w:eastAsia="Aptos" w:hAnsi="Aptos" w:cs="Aptos"/>
          <w:sz w:val="24"/>
          <w:szCs w:val="24"/>
          <w:lang w:val="it-IT"/>
        </w:rPr>
        <w:t>, uno degli appuntamenti gastronomici più attesi dai cittadini e dai visitatori.</w:t>
      </w:r>
    </w:p>
    <w:p w14:paraId="2085651F" w14:textId="77777777" w:rsidR="00353943" w:rsidRPr="00353943" w:rsidRDefault="00353943" w:rsidP="00353943">
      <w:pPr>
        <w:jc w:val="both"/>
        <w:rPr>
          <w:rFonts w:ascii="Aptos" w:eastAsia="Aptos" w:hAnsi="Aptos" w:cs="Aptos"/>
          <w:sz w:val="24"/>
          <w:szCs w:val="24"/>
          <w:lang w:val="it-IT"/>
        </w:rPr>
      </w:pPr>
      <w:r w:rsidRPr="00353943">
        <w:rPr>
          <w:rFonts w:ascii="Aptos" w:eastAsia="Aptos" w:hAnsi="Aptos" w:cs="Aptos"/>
          <w:sz w:val="24"/>
          <w:szCs w:val="24"/>
          <w:lang w:val="it-IT"/>
        </w:rPr>
        <w:t>Un programma pensato per unire spiritualità, cultura, musica e convivialità, confermando la Festa in onore di Sant’Anna come uno degli eventi più importanti e partecipati dell’estate monopolitana.</w:t>
      </w:r>
    </w:p>
    <w:p w14:paraId="7FFCBD71" w14:textId="77777777" w:rsidR="00A174EA" w:rsidRDefault="00A174EA" w:rsidP="00353943">
      <w:pPr>
        <w:jc w:val="both"/>
        <w:rPr>
          <w:rFonts w:ascii="Aptos" w:eastAsia="Aptos" w:hAnsi="Aptos" w:cs="Aptos"/>
          <w:sz w:val="24"/>
          <w:szCs w:val="24"/>
        </w:rPr>
      </w:pPr>
    </w:p>
    <w:p w14:paraId="5383AA80" w14:textId="77777777" w:rsidR="003672A9" w:rsidRDefault="003672A9" w:rsidP="00353943">
      <w:pPr>
        <w:jc w:val="both"/>
      </w:pPr>
    </w:p>
    <w:sectPr w:rsidR="003672A9" w:rsidSect="00A174E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EA"/>
    <w:rsid w:val="00353943"/>
    <w:rsid w:val="003672A9"/>
    <w:rsid w:val="003941F7"/>
    <w:rsid w:val="004758BA"/>
    <w:rsid w:val="00635ADE"/>
    <w:rsid w:val="006D6A31"/>
    <w:rsid w:val="00704C93"/>
    <w:rsid w:val="00810EAB"/>
    <w:rsid w:val="00914EBD"/>
    <w:rsid w:val="00932B9F"/>
    <w:rsid w:val="00A174EA"/>
    <w:rsid w:val="00C72610"/>
    <w:rsid w:val="00D85A3C"/>
    <w:rsid w:val="00EF5D59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FEDB"/>
  <w15:chartTrackingRefBased/>
  <w15:docId w15:val="{6A370A27-251C-4D81-9A6E-045DBE52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4EA"/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4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4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4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4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4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4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4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4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4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1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4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4E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4EA"/>
    <w:pPr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174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4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2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2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8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56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12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37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08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0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21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4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14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1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9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3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82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2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Barletta</dc:creator>
  <cp:keywords/>
  <dc:description/>
  <cp:lastModifiedBy>URP Monopoli</cp:lastModifiedBy>
  <cp:revision>2</cp:revision>
  <dcterms:created xsi:type="dcterms:W3CDTF">2026-07-23T08:28:00Z</dcterms:created>
  <dcterms:modified xsi:type="dcterms:W3CDTF">2026-07-23T08:28:00Z</dcterms:modified>
</cp:coreProperties>
</file>