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F5546" w14:textId="77777777" w:rsidR="00F763C1" w:rsidRDefault="00F763C1" w:rsidP="00F763C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it-IT"/>
          <w14:ligatures w14:val="none"/>
        </w:rPr>
      </w:pPr>
    </w:p>
    <w:p w14:paraId="61971CFE" w14:textId="57196CC8" w:rsidR="00F763C1" w:rsidRDefault="00F763C1" w:rsidP="00F763C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7CD1B225" wp14:editId="0CA7AF5A">
            <wp:simplePos x="0" y="0"/>
            <wp:positionH relativeFrom="column">
              <wp:posOffset>-571500</wp:posOffset>
            </wp:positionH>
            <wp:positionV relativeFrom="page">
              <wp:posOffset>53340</wp:posOffset>
            </wp:positionV>
            <wp:extent cx="1028700" cy="746125"/>
            <wp:effectExtent l="0" t="0" r="0" b="0"/>
            <wp:wrapSquare wrapText="bothSides"/>
            <wp:docPr id="330490634" name="Immagine 3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it-IT"/>
          <w14:ligatures w14:val="none"/>
        </w:rPr>
        <w:t>Associazione Amici della Musica</w:t>
      </w:r>
      <w:r>
        <w:rPr>
          <w:rFonts w:ascii="Times New Roman" w:eastAsia="Times New Roman" w:hAnsi="Times New Roman" w:cs="Times New Roman"/>
          <w:b/>
          <w:color w:val="000080"/>
          <w:kern w:val="0"/>
          <w:lang w:eastAsia="it-IT"/>
          <w14:ligatures w14:val="none"/>
        </w:rPr>
        <w:tab/>
      </w:r>
    </w:p>
    <w:p w14:paraId="7D402FCF" w14:textId="77777777" w:rsidR="00F763C1" w:rsidRDefault="00F763C1" w:rsidP="00F763C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00008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80"/>
          <w:kern w:val="0"/>
          <w:sz w:val="16"/>
          <w:szCs w:val="16"/>
          <w:lang w:eastAsia="it-IT"/>
          <w14:ligatures w14:val="none"/>
        </w:rPr>
        <w:sym w:font="Webdings" w:char="F03C"/>
      </w:r>
      <w:r>
        <w:rPr>
          <w:rFonts w:ascii="Times New Roman" w:eastAsia="Times New Roman" w:hAnsi="Times New Roman" w:cs="Times New Roman"/>
          <w:color w:val="000080"/>
          <w:kern w:val="0"/>
          <w:sz w:val="16"/>
          <w:szCs w:val="16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80"/>
          <w:kern w:val="0"/>
          <w:lang w:eastAsia="it-IT"/>
          <w14:ligatures w14:val="none"/>
        </w:rPr>
        <w:t>Via V. Consoli, 19 – 70043 MONOPOLI</w:t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ab/>
        <w:t xml:space="preserve">                             </w:t>
      </w:r>
    </w:p>
    <w:p w14:paraId="22771BDA" w14:textId="77777777" w:rsidR="00F763C1" w:rsidRDefault="00F763C1" w:rsidP="00F763C1">
      <w:pPr>
        <w:spacing w:after="60" w:line="240" w:lineRule="auto"/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sym w:font="Webdings" w:char="F03C"/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hyperlink r:id="rId5" w:history="1">
        <w:r>
          <w:rPr>
            <w:rStyle w:val="Collegamentoipertestuale"/>
            <w:rFonts w:ascii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amicimusicamonopoli@libero.it</w:t>
        </w:r>
      </w:hyperlink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sym w:font="Webdings" w:char="F03C"/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hyperlink r:id="rId6" w:history="1">
        <w:r>
          <w:rPr>
            <w:rStyle w:val="Collegamentoipertestuale"/>
            <w:rFonts w:ascii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www.amicimusicamonopoli.com</w:t>
        </w:r>
      </w:hyperlink>
    </w:p>
    <w:p w14:paraId="4E743337" w14:textId="0C993F82" w:rsidR="00F763C1" w:rsidRDefault="00F763C1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C42AF" wp14:editId="2A61CDB2">
                <wp:simplePos x="0" y="0"/>
                <wp:positionH relativeFrom="column">
                  <wp:posOffset>-323215</wp:posOffset>
                </wp:positionH>
                <wp:positionV relativeFrom="paragraph">
                  <wp:posOffset>7620</wp:posOffset>
                </wp:positionV>
                <wp:extent cx="3980815" cy="11430"/>
                <wp:effectExtent l="0" t="0" r="19685" b="26670"/>
                <wp:wrapNone/>
                <wp:docPr id="93017008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081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716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9AE9A96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45pt,.6pt" to="4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" strokecolor="#a7161f"/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  </w:t>
      </w:r>
      <w:r w:rsidRPr="00F763C1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it-IT"/>
          <w14:ligatures w14:val="none"/>
        </w:rPr>
        <w:t xml:space="preserve">     Il Presidente</w:t>
      </w:r>
    </w:p>
    <w:p w14:paraId="5ADDA796" w14:textId="77777777" w:rsidR="00F763C1" w:rsidRDefault="00F763C1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</w:t>
      </w:r>
    </w:p>
    <w:p w14:paraId="047300D5" w14:textId="77777777" w:rsidR="00F763C1" w:rsidRDefault="00F763C1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</w:t>
      </w:r>
    </w:p>
    <w:p w14:paraId="37D2DD36" w14:textId="1E68E398" w:rsidR="00F763C1" w:rsidRDefault="00F763C1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>Dopo i sold out dei primi due concerti</w:t>
      </w:r>
      <w:r w:rsidR="00CC3A9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 gli “Amici della Musica -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>O.Fiume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>” di Monopoli propongono un interessante concerto dedicato a Milva ed Astor Piazzolla</w:t>
      </w:r>
    </w:p>
    <w:p w14:paraId="70108501" w14:textId="77777777" w:rsidR="00F763C1" w:rsidRDefault="00F763C1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4A7DA107" w14:textId="77777777" w:rsidR="00F763C1" w:rsidRDefault="00F763C1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08727AD7" w14:textId="7FF1D5A8" w:rsidR="00F763C1" w:rsidRDefault="00F763C1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 w:rsidRPr="00F763C1">
        <w:rPr>
          <w:rFonts w:ascii="Times New Roman" w:eastAsia="Times New Roman" w:hAnsi="Times New Roman" w:cs="Times New Roman"/>
          <w:bCs/>
          <w:i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33C15D5E" wp14:editId="671A8875">
            <wp:extent cx="3800475" cy="1866900"/>
            <wp:effectExtent l="0" t="0" r="9525" b="0"/>
            <wp:docPr id="161073216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EC49" w14:textId="77777777" w:rsidR="00F763C1" w:rsidRDefault="00F763C1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41092D6D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BoldIt" w:hAnsi="MinionPro-BoldIt" w:cs="MinionPro-BoldIt"/>
          <w:b/>
          <w:bCs/>
          <w:i/>
          <w:iCs/>
          <w:color w:val="283584"/>
          <w:kern w:val="0"/>
          <w:sz w:val="48"/>
          <w:szCs w:val="48"/>
        </w:rPr>
      </w:pPr>
      <w:r w:rsidRPr="00F763C1">
        <w:rPr>
          <w:rFonts w:ascii="MinionPro-BoldIt" w:hAnsi="MinionPro-BoldIt" w:cs="MinionPro-BoldIt"/>
          <w:b/>
          <w:bCs/>
          <w:i/>
          <w:iCs/>
          <w:color w:val="283584"/>
          <w:kern w:val="0"/>
          <w:sz w:val="48"/>
          <w:szCs w:val="48"/>
        </w:rPr>
        <w:t>RINASCERÒ</w:t>
      </w:r>
    </w:p>
    <w:p w14:paraId="1820916E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BoldIt" w:hAnsi="MinionPro-BoldIt" w:cs="MinionPro-BoldIt"/>
          <w:b/>
          <w:bCs/>
          <w:i/>
          <w:iCs/>
          <w:color w:val="9D1006"/>
          <w:kern w:val="0"/>
          <w:sz w:val="48"/>
          <w:szCs w:val="48"/>
        </w:rPr>
      </w:pPr>
      <w:r w:rsidRPr="00F763C1">
        <w:rPr>
          <w:rFonts w:ascii="MinionPro-BoldIt" w:hAnsi="MinionPro-BoldIt" w:cs="MinionPro-BoldIt"/>
          <w:b/>
          <w:bCs/>
          <w:i/>
          <w:iCs/>
          <w:color w:val="283584"/>
          <w:kern w:val="0"/>
          <w:sz w:val="48"/>
          <w:szCs w:val="48"/>
        </w:rPr>
        <w:t xml:space="preserve">di </w:t>
      </w:r>
      <w:r w:rsidRPr="00F763C1">
        <w:rPr>
          <w:rFonts w:ascii="MinionPro-BoldIt" w:hAnsi="MinionPro-BoldIt" w:cs="MinionPro-BoldIt"/>
          <w:b/>
          <w:bCs/>
          <w:i/>
          <w:iCs/>
          <w:color w:val="9D1006"/>
          <w:kern w:val="0"/>
          <w:sz w:val="48"/>
          <w:szCs w:val="48"/>
        </w:rPr>
        <w:t>CECILIA HERRERA</w:t>
      </w:r>
    </w:p>
    <w:p w14:paraId="3477F2D7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BoldIt" w:hAnsi="MinionPro-BoldIt" w:cs="MinionPro-BoldIt"/>
          <w:b/>
          <w:bCs/>
          <w:i/>
          <w:iCs/>
          <w:color w:val="283584"/>
          <w:kern w:val="0"/>
          <w:sz w:val="48"/>
          <w:szCs w:val="48"/>
        </w:rPr>
      </w:pPr>
      <w:r w:rsidRPr="00F763C1">
        <w:rPr>
          <w:rFonts w:ascii="MinionPro-BoldIt" w:hAnsi="MinionPro-BoldIt" w:cs="MinionPro-BoldIt"/>
          <w:b/>
          <w:bCs/>
          <w:i/>
          <w:iCs/>
          <w:color w:val="283584"/>
          <w:kern w:val="0"/>
          <w:sz w:val="48"/>
          <w:szCs w:val="48"/>
        </w:rPr>
        <w:t>con</w:t>
      </w:r>
    </w:p>
    <w:p w14:paraId="78ABFFB0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Bold" w:eastAsia="MinionPro-Bold" w:hAnsi="MinionPro-BoldIt" w:cs="MinionPro-Bold"/>
          <w:b/>
          <w:bCs/>
          <w:color w:val="9D1006"/>
          <w:kern w:val="0"/>
          <w:sz w:val="48"/>
          <w:szCs w:val="48"/>
        </w:rPr>
      </w:pPr>
      <w:r w:rsidRPr="00F763C1">
        <w:rPr>
          <w:rFonts w:ascii="MinionPro-Bold" w:eastAsia="MinionPro-Bold" w:hAnsi="MinionPro-BoldIt" w:cs="MinionPro-Bold"/>
          <w:b/>
          <w:bCs/>
          <w:color w:val="9D1006"/>
          <w:kern w:val="0"/>
          <w:sz w:val="48"/>
          <w:szCs w:val="48"/>
        </w:rPr>
        <w:t>PINO QUARTULLO</w:t>
      </w:r>
    </w:p>
    <w:p w14:paraId="797CFE1E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BoldIt" w:hAnsi="MinionPro-BoldIt" w:cs="MinionPro-BoldIt"/>
          <w:b/>
          <w:bCs/>
          <w:i/>
          <w:iCs/>
          <w:color w:val="283584"/>
          <w:kern w:val="0"/>
          <w:sz w:val="28"/>
          <w:szCs w:val="28"/>
        </w:rPr>
      </w:pPr>
      <w:r w:rsidRPr="00F763C1">
        <w:rPr>
          <w:rFonts w:ascii="MinionPro-BoldIt" w:hAnsi="MinionPro-BoldIt" w:cs="MinionPro-BoldIt"/>
          <w:b/>
          <w:bCs/>
          <w:i/>
          <w:iCs/>
          <w:color w:val="283584"/>
          <w:kern w:val="0"/>
          <w:sz w:val="28"/>
          <w:szCs w:val="28"/>
        </w:rPr>
        <w:t>Tributo a MILVA e al tango di Astor PIAZZOLLA</w:t>
      </w:r>
    </w:p>
    <w:p w14:paraId="2BFBD668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BoldIt" w:hAnsi="MinionPro-BoldIt" w:cs="MinionPro-BoldIt"/>
          <w:b/>
          <w:bCs/>
          <w:i/>
          <w:iCs/>
          <w:color w:val="283584"/>
          <w:kern w:val="0"/>
          <w:sz w:val="36"/>
          <w:szCs w:val="36"/>
        </w:rPr>
      </w:pPr>
    </w:p>
    <w:p w14:paraId="4B2DB66A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F763C1">
        <w:rPr>
          <w:rFonts w:ascii="MinionPro-Semibold" w:hAnsi="MinionPro-Semibold" w:cs="MinionPro-Semibold"/>
          <w:b/>
          <w:bCs/>
          <w:color w:val="000000"/>
          <w:kern w:val="0"/>
          <w:sz w:val="28"/>
          <w:szCs w:val="28"/>
        </w:rPr>
        <w:t>Pino QUARTULLO</w:t>
      </w:r>
      <w:r w:rsidRPr="00F763C1">
        <w:rPr>
          <w:rFonts w:ascii="MinionPro-Semi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F763C1"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  <w:t>voce narrante</w:t>
      </w:r>
    </w:p>
    <w:p w14:paraId="33BBE18B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F763C1">
        <w:rPr>
          <w:rFonts w:ascii="MinionPro-Semibold" w:hAnsi="MinionPro-Semibold" w:cs="MinionPro-Semibold"/>
          <w:b/>
          <w:bCs/>
          <w:color w:val="000000"/>
          <w:kern w:val="0"/>
          <w:sz w:val="28"/>
          <w:szCs w:val="28"/>
        </w:rPr>
        <w:t>Cecilia HERRERA</w:t>
      </w:r>
      <w:r w:rsidRPr="00F763C1">
        <w:rPr>
          <w:rFonts w:ascii="MinionPro-Semi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F763C1"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  <w:t>voce</w:t>
      </w:r>
    </w:p>
    <w:p w14:paraId="49C84D97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F763C1">
        <w:rPr>
          <w:rFonts w:ascii="MinionPro-Semibold" w:hAnsi="MinionPro-Semibold" w:cs="MinionPro-Semibold"/>
          <w:b/>
          <w:bCs/>
          <w:color w:val="000000"/>
          <w:kern w:val="0"/>
          <w:sz w:val="28"/>
          <w:szCs w:val="28"/>
        </w:rPr>
        <w:t>Dario FLAMMINI</w:t>
      </w:r>
      <w:r w:rsidRPr="00F763C1">
        <w:rPr>
          <w:rFonts w:ascii="MinionPro-Semibold" w:hAnsi="MinionPro-Semibold" w:cs="MinionPro-Semibold"/>
          <w:color w:val="000000"/>
          <w:kern w:val="0"/>
          <w:sz w:val="28"/>
          <w:szCs w:val="28"/>
        </w:rPr>
        <w:t xml:space="preserve"> _ </w:t>
      </w:r>
      <w:r w:rsidRPr="00F763C1"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  <w:t>bandoneon</w:t>
      </w:r>
    </w:p>
    <w:p w14:paraId="24556742" w14:textId="6187721D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</w:pPr>
      <w:proofErr w:type="spellStart"/>
      <w:r w:rsidRPr="00F763C1">
        <w:rPr>
          <w:rFonts w:ascii="MinionPro-Semibold" w:hAnsi="MinionPro-Semibold" w:cs="MinionPro-Semibold"/>
          <w:b/>
          <w:bCs/>
          <w:color w:val="000000"/>
          <w:kern w:val="0"/>
          <w:sz w:val="28"/>
          <w:szCs w:val="28"/>
        </w:rPr>
        <w:t>Fakizat</w:t>
      </w:r>
      <w:proofErr w:type="spellEnd"/>
      <w:r w:rsidRPr="00F763C1">
        <w:rPr>
          <w:rFonts w:ascii="MinionPro-Semibold" w:hAnsi="MinionPro-Semibold" w:cs="MinionPro-Semibold"/>
          <w:b/>
          <w:bCs/>
          <w:color w:val="000000"/>
          <w:kern w:val="0"/>
          <w:sz w:val="28"/>
          <w:szCs w:val="28"/>
        </w:rPr>
        <w:t xml:space="preserve"> MUBARAK</w:t>
      </w:r>
      <w:r w:rsidRPr="00F763C1">
        <w:rPr>
          <w:rFonts w:ascii="MinionPro-Semi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F763C1"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  <w:t>violino</w:t>
      </w:r>
      <w:bookmarkStart w:id="0" w:name="_GoBack"/>
      <w:bookmarkEnd w:id="0"/>
    </w:p>
    <w:p w14:paraId="7B671ACD" w14:textId="07E5DDD0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F763C1">
        <w:rPr>
          <w:rFonts w:ascii="MinionPro-Semibold" w:hAnsi="MinionPro-Semibold" w:cs="MinionPro-Semibold"/>
          <w:b/>
          <w:bCs/>
          <w:color w:val="000000"/>
          <w:kern w:val="0"/>
          <w:sz w:val="28"/>
          <w:szCs w:val="28"/>
        </w:rPr>
        <w:t>Daniele FRATINI</w:t>
      </w:r>
      <w:r w:rsidRPr="00F763C1">
        <w:rPr>
          <w:rFonts w:ascii="MinionPro-Semi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F763C1"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  <w:t>chitarra</w:t>
      </w:r>
    </w:p>
    <w:p w14:paraId="3D7C23C8" w14:textId="00E6445F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F763C1">
        <w:rPr>
          <w:rFonts w:ascii="MinionPro-Semibold" w:hAnsi="MinionPro-Semibold" w:cs="MinionPro-Semibold"/>
          <w:b/>
          <w:bCs/>
          <w:color w:val="000000"/>
          <w:kern w:val="0"/>
          <w:sz w:val="28"/>
          <w:szCs w:val="28"/>
        </w:rPr>
        <w:t>Carlo MICHINI</w:t>
      </w:r>
      <w:r w:rsidRPr="00F763C1">
        <w:rPr>
          <w:rFonts w:ascii="MinionPro-Semi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F763C1"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  <w:t>pianoforte</w:t>
      </w:r>
    </w:p>
    <w:p w14:paraId="5E758C7E" w14:textId="0BA11542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F763C1">
        <w:rPr>
          <w:rFonts w:ascii="MinionPro-Semibold" w:hAnsi="MinionPro-Semibold" w:cs="MinionPro-Semibold"/>
          <w:b/>
          <w:bCs/>
          <w:color w:val="000000"/>
          <w:kern w:val="0"/>
          <w:sz w:val="28"/>
          <w:szCs w:val="28"/>
        </w:rPr>
        <w:t>Roberto DELLA VECCHIA</w:t>
      </w:r>
      <w:r w:rsidRPr="00F763C1">
        <w:rPr>
          <w:rFonts w:ascii="MinionPro-Semi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F763C1"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  <w:t>contrabbasso</w:t>
      </w:r>
    </w:p>
    <w:p w14:paraId="5E9B99A2" w14:textId="7A67AD85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F763C1">
        <w:rPr>
          <w:rFonts w:ascii="MinionPro-Semibold" w:hAnsi="MinionPro-Semibold" w:cs="MinionPro-Semibold"/>
          <w:b/>
          <w:bCs/>
          <w:color w:val="000000"/>
          <w:kern w:val="0"/>
          <w:sz w:val="28"/>
          <w:szCs w:val="28"/>
        </w:rPr>
        <w:t>Walter VENTURINI &amp; Manuela D’ORAZIO</w:t>
      </w:r>
      <w:r w:rsidRPr="00F763C1">
        <w:rPr>
          <w:rFonts w:ascii="MinionPro-Semibold" w:hAnsi="MinionPro-Semibold" w:cs="MinionPro-Semibold"/>
          <w:color w:val="000000"/>
          <w:kern w:val="0"/>
          <w:sz w:val="28"/>
          <w:szCs w:val="28"/>
        </w:rPr>
        <w:t xml:space="preserve"> – </w:t>
      </w:r>
      <w:r w:rsidRPr="00F763C1">
        <w:rPr>
          <w:rFonts w:ascii="MinionPro-SemiboldIt" w:hAnsi="MinionPro-SemiboldIt" w:cs="MinionPro-SemiboldIt"/>
          <w:i/>
          <w:iCs/>
          <w:color w:val="000000"/>
          <w:kern w:val="0"/>
          <w:sz w:val="28"/>
          <w:szCs w:val="28"/>
        </w:rPr>
        <w:t>ballerini</w:t>
      </w:r>
    </w:p>
    <w:p w14:paraId="12460E2C" w14:textId="77777777" w:rsid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hAnsi="MinionPro-SemiboldIt" w:cs="MinionPro-SemiboldIt"/>
          <w:i/>
          <w:iCs/>
          <w:color w:val="000000"/>
          <w:kern w:val="0"/>
          <w:sz w:val="20"/>
          <w:szCs w:val="20"/>
        </w:rPr>
      </w:pPr>
    </w:p>
    <w:p w14:paraId="5029CE18" w14:textId="77777777" w:rsidR="00F763C1" w:rsidRDefault="00F763C1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hAnsi="MinionPro-SemiboldIt" w:cs="MinionPro-SemiboldIt"/>
          <w:i/>
          <w:iCs/>
          <w:color w:val="000000"/>
          <w:kern w:val="0"/>
          <w:sz w:val="20"/>
          <w:szCs w:val="20"/>
        </w:rPr>
      </w:pPr>
    </w:p>
    <w:p w14:paraId="74C3F4D8" w14:textId="77777777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b/>
          <w:bCs/>
          <w:color w:val="000000"/>
          <w:kern w:val="0"/>
          <w:sz w:val="24"/>
          <w:szCs w:val="24"/>
        </w:rPr>
        <w:t>“Rinascerò”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è un omaggio all’incontro immortale tra due</w:t>
      </w:r>
      <w:r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leggende: Milva e Astor Piazzolla. </w:t>
      </w:r>
    </w:p>
    <w:p w14:paraId="306D367A" w14:textId="77777777" w:rsidR="00CC3A9F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Sul palco si intrecciano</w:t>
      </w:r>
      <w:r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musica, teatro e danza per celebrare una collaborazione che ha</w:t>
      </w:r>
      <w:r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segnato il mondo artistico.</w:t>
      </w:r>
    </w:p>
    <w:p w14:paraId="4D7A22F6" w14:textId="6123AB3D" w:rsidR="00FC64AB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Le </w:t>
      </w:r>
      <w:r>
        <w:rPr>
          <w:rFonts w:ascii="MinionPro-Regular" w:hAnsi="MinionPro-Regular" w:cs="MinionPro-Regular"/>
          <w:color w:val="000000"/>
          <w:kern w:val="0"/>
          <w:sz w:val="24"/>
          <w:szCs w:val="24"/>
        </w:rPr>
        <w:t>aff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ascinanti</w:t>
      </w:r>
      <w:r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melodie del repertorio</w:t>
      </w:r>
      <w:r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di Piazzolla prendono vita attraverso la voce e la presenza</w:t>
      </w:r>
      <w:r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carismatica di Cecilia Herrera, che veste i panni di Milva,</w:t>
      </w:r>
      <w:r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mentre l’intensità di Piazzolla è a</w:t>
      </w:r>
      <w:r>
        <w:rPr>
          <w:rFonts w:ascii="MinionPro-Regular" w:hAnsi="MinionPro-Regular" w:cs="MinionPro-Regular"/>
          <w:color w:val="000000"/>
          <w:kern w:val="0"/>
          <w:sz w:val="24"/>
          <w:szCs w:val="24"/>
        </w:rPr>
        <w:t>ffid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ata all’interpretazione di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Pino Quartullo. </w:t>
      </w:r>
    </w:p>
    <w:p w14:paraId="50CB4084" w14:textId="77777777" w:rsidR="00FC64AB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Cinque musicisti e una coppia di ballerini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arricchiscono ogni scena, creando un’esperienza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immersiva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e avvincente. </w:t>
      </w:r>
    </w:p>
    <w:p w14:paraId="65AB113D" w14:textId="77777777" w:rsidR="00FC64AB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Ogni momento è curato con un’attenzione che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alterna teatralità e intensità musicale, mantenendo vivo il ritmo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e la sensibilità per l’intera durata dello spettacolo. </w:t>
      </w:r>
    </w:p>
    <w:p w14:paraId="026DF4B4" w14:textId="77777777"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</w:p>
    <w:p w14:paraId="7DB20528" w14:textId="77777777"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</w:p>
    <w:p w14:paraId="1A0C8A23" w14:textId="77777777"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</w:p>
    <w:p w14:paraId="6DAF36E3" w14:textId="77777777"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</w:p>
    <w:p w14:paraId="3867D5B3" w14:textId="77777777"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</w:p>
    <w:p w14:paraId="35157B4B" w14:textId="77777777"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</w:p>
    <w:p w14:paraId="5257D8AB" w14:textId="027DF465" w:rsidR="00FC64AB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Con due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ore di emozioni e arte, </w:t>
      </w:r>
      <w:r w:rsidRPr="00CC3A9F">
        <w:rPr>
          <w:rFonts w:ascii="MinionPro-Regular" w:hAnsi="MinionPro-Regular" w:cs="MinionPro-Regular"/>
          <w:b/>
          <w:bCs/>
          <w:color w:val="000000"/>
          <w:kern w:val="0"/>
          <w:sz w:val="24"/>
          <w:szCs w:val="24"/>
        </w:rPr>
        <w:t>“Rinascerò”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non è solo un recital, ma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un viaggio nell’anima di due giganti dell’arte. </w:t>
      </w:r>
    </w:p>
    <w:p w14:paraId="44B768AE" w14:textId="77777777" w:rsidR="00FC64AB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Lo spettacolo è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basato sul repertorio cantato e strumentale più rappresentativo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e celebre del repertorio Milva-Piazzolla; Piazzolla e Milva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hanno toccato i maggiori teatri mondiali raccogliendo enormi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consensi di pubblico e critica. </w:t>
      </w:r>
    </w:p>
    <w:p w14:paraId="1C5FCFB0" w14:textId="363B2D49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Il presente progetto è concepito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per essere distribuito a livello internazionale, così come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internazionale è ormai da decenni il successo del Tango, che,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superando i con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>fi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ni della nativa Argentina, si è imposto ormai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come un fenomeno di scala globale.</w:t>
      </w:r>
    </w:p>
    <w:p w14:paraId="52D1CD70" w14:textId="77777777" w:rsidR="00FC64AB" w:rsidRPr="00F763C1" w:rsidRDefault="00FC64AB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</w:p>
    <w:p w14:paraId="22AF478A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C64AB">
        <w:rPr>
          <w:rFonts w:ascii="MinionPro-Semibold" w:hAnsi="MinionPro-Semibold" w:cs="MinionPro-Semibold"/>
          <w:b/>
          <w:bCs/>
          <w:color w:val="9D1006"/>
          <w:kern w:val="0"/>
          <w:sz w:val="24"/>
          <w:szCs w:val="24"/>
        </w:rPr>
        <w:t>Pino QUARTULLO</w:t>
      </w:r>
      <w:r w:rsidRPr="00F763C1">
        <w:rPr>
          <w:rFonts w:ascii="MinionPro-Semibold" w:hAnsi="MinionPro-Semibold" w:cs="MinionPro-Semibold"/>
          <w:color w:val="9D1006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è attore e regista di fama internazionale.</w:t>
      </w:r>
    </w:p>
    <w:p w14:paraId="14624897" w14:textId="77777777" w:rsidR="00FC64AB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Come regista in cinema realizza il suo primo corto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cinematogra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>fi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co “Exit” (in cui è anche autore e attore nel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1986). Il cortometraggio vince la “Concha de oro” al Festival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di San Sebastian. </w:t>
      </w:r>
    </w:p>
    <w:p w14:paraId="355FE8BC" w14:textId="015CF0A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Scrive, dirige e interpreta il suo primo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lungometraggio “Quando eravamo repressi” con F. d’Aloja,</w:t>
      </w:r>
    </w:p>
    <w:p w14:paraId="42CC48E6" w14:textId="77777777" w:rsidR="00FC64AB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A. Gassman, L. Lante della Rovere e con la partecipazione di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V. Gassman. Seguono poi numerose prove da regista come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“Le donne non vogliono più”, “Storie d’amore con i crampi,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“Le faremo tanto male” eccetera. </w:t>
      </w:r>
    </w:p>
    <w:p w14:paraId="39D40503" w14:textId="77777777" w:rsidR="00FC64AB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Come attore, debutta nel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cinema ne “Il marchese del grillo” 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>fi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lm di M. Monicelli e </w:t>
      </w:r>
      <w:proofErr w:type="spellStart"/>
      <w:proofErr w:type="gramStart"/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A.Sordi</w:t>
      </w:r>
      <w:proofErr w:type="spellEnd"/>
      <w:proofErr w:type="gramEnd"/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. Seguono poi numerose prove. sia nel cinema che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nella televisione in RAI. </w:t>
      </w:r>
    </w:p>
    <w:p w14:paraId="73215795" w14:textId="0E9EF15E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Ancora più numerose sono le sue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apparizioni come regista e attore teatrale.</w:t>
      </w:r>
    </w:p>
    <w:p w14:paraId="0DDB9BE8" w14:textId="77777777" w:rsidR="00FC64AB" w:rsidRPr="00F763C1" w:rsidRDefault="00FC64AB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</w:p>
    <w:p w14:paraId="2C069CEE" w14:textId="43FB3D73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C64AB">
        <w:rPr>
          <w:rFonts w:ascii="MinionPro-Semibold" w:hAnsi="MinionPro-Semibold" w:cs="MinionPro-Semibold"/>
          <w:b/>
          <w:bCs/>
          <w:color w:val="9D1006"/>
          <w:kern w:val="0"/>
          <w:sz w:val="24"/>
          <w:szCs w:val="24"/>
        </w:rPr>
        <w:t>Cecilia HERRERA</w:t>
      </w:r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 xml:space="preserve">.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Al secolo Cecilia </w:t>
      </w:r>
      <w:proofErr w:type="spellStart"/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Frioni</w:t>
      </w:r>
      <w:proofErr w:type="spellEnd"/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, nata a Roma, è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interprete, attrice, doppiatrice,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performer, speaker radiofonica,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autrice di canzoni, drammaturga e sceneggiatrice italiana.</w:t>
      </w:r>
    </w:p>
    <w:p w14:paraId="4AB88DDD" w14:textId="77777777" w:rsidR="00FC64AB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Numerose sono le collaborazioni teatrali. </w:t>
      </w:r>
    </w:p>
    <w:p w14:paraId="49883C97" w14:textId="77777777" w:rsidR="00FC64AB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Nella discogr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>afi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a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raggiunge le vette delle class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>ifi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che con il primo album “Alta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Tensione”, passe-partout che le o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>ff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rirà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l’occasione irripetibile di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aprire il concerto di Barry White. </w:t>
      </w:r>
    </w:p>
    <w:p w14:paraId="55F4F335" w14:textId="2D5397CE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Con la sua voce e la sua forza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interpretativa passa dal pop alla </w:t>
      </w:r>
      <w:proofErr w:type="spellStart"/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bossa</w:t>
      </w:r>
      <w:proofErr w:type="spellEnd"/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/jazz, 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>fi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no ad approdare</w:t>
      </w:r>
    </w:p>
    <w:p w14:paraId="2D6EDAD5" w14:textId="6CA90EB3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al tango che mette maggiormente in luce la sua teatralità e la</w:t>
      </w:r>
      <w:r w:rsidR="00FC64AB">
        <w:rPr>
          <w:rFonts w:ascii="MinionPro-Regular" w:hAnsi="MinionPro-Regular" w:cs="MinionPro-Regular"/>
          <w:color w:val="000000"/>
          <w:kern w:val="0"/>
          <w:sz w:val="24"/>
          <w:szCs w:val="24"/>
        </w:rPr>
        <w:t xml:space="preserve"> </w:t>
      </w:r>
      <w:r w:rsidRPr="00F763C1">
        <w:rPr>
          <w:rFonts w:ascii="MinionPro-Regular" w:hAnsi="MinionPro-Regular" w:cs="MinionPro-Regular"/>
          <w:color w:val="000000"/>
          <w:kern w:val="0"/>
          <w:sz w:val="24"/>
          <w:szCs w:val="24"/>
        </w:rPr>
        <w:t>sua forza espressiva.</w:t>
      </w:r>
    </w:p>
    <w:p w14:paraId="713256A8" w14:textId="77777777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kern w:val="0"/>
          <w:sz w:val="24"/>
          <w:szCs w:val="24"/>
        </w:rPr>
      </w:pPr>
    </w:p>
    <w:p w14:paraId="573B27D1" w14:textId="556E1B3D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bCs/>
          <w:color w:val="000000"/>
          <w:kern w:val="0"/>
          <w:sz w:val="24"/>
          <w:szCs w:val="24"/>
          <w:u w:val="single"/>
        </w:rPr>
      </w:pPr>
      <w:r w:rsidRPr="00F763C1">
        <w:rPr>
          <w:rFonts w:ascii="MinionPro-Regular" w:hAnsi="MinionPro-Regular" w:cs="MinionPro-Regular"/>
          <w:b/>
          <w:bCs/>
          <w:color w:val="000000"/>
          <w:kern w:val="0"/>
          <w:sz w:val="24"/>
          <w:szCs w:val="24"/>
          <w:u w:val="single"/>
        </w:rPr>
        <w:t>Programma</w:t>
      </w:r>
    </w:p>
    <w:p w14:paraId="3BACA1CE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bCs/>
          <w:color w:val="000000"/>
          <w:kern w:val="0"/>
          <w:sz w:val="24"/>
          <w:szCs w:val="24"/>
          <w:u w:val="single"/>
        </w:rPr>
      </w:pPr>
    </w:p>
    <w:p w14:paraId="10CDD6ED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proofErr w:type="spellStart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Concierto</w:t>
      </w:r>
      <w:proofErr w:type="spellEnd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 xml:space="preserve"> para Quintetto</w:t>
      </w:r>
    </w:p>
    <w:p w14:paraId="43BB08C1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proofErr w:type="spellStart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Balada</w:t>
      </w:r>
      <w:proofErr w:type="spellEnd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 xml:space="preserve"> para mi muerte</w:t>
      </w:r>
    </w:p>
    <w:p w14:paraId="794BB8F7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Squalo</w:t>
      </w:r>
    </w:p>
    <w:p w14:paraId="6903C84D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 xml:space="preserve">Los </w:t>
      </w:r>
      <w:proofErr w:type="spellStart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pájaros</w:t>
      </w:r>
      <w:proofErr w:type="spellEnd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 xml:space="preserve"> </w:t>
      </w:r>
      <w:proofErr w:type="spellStart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perdidos</w:t>
      </w:r>
      <w:proofErr w:type="spellEnd"/>
    </w:p>
    <w:p w14:paraId="51281374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 xml:space="preserve">Verano </w:t>
      </w:r>
      <w:proofErr w:type="spellStart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Porteño</w:t>
      </w:r>
      <w:proofErr w:type="spellEnd"/>
    </w:p>
    <w:p w14:paraId="097F2F0C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proofErr w:type="spellStart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Adiós</w:t>
      </w:r>
      <w:proofErr w:type="spellEnd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 xml:space="preserve"> </w:t>
      </w:r>
      <w:proofErr w:type="spellStart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Nonino</w:t>
      </w:r>
      <w:proofErr w:type="spellEnd"/>
    </w:p>
    <w:p w14:paraId="6F3C9408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proofErr w:type="spellStart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Balada</w:t>
      </w:r>
      <w:proofErr w:type="spellEnd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 xml:space="preserve"> para un loco</w:t>
      </w:r>
    </w:p>
    <w:p w14:paraId="0207EB59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proofErr w:type="spellStart"/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Fracanapa</w:t>
      </w:r>
      <w:proofErr w:type="spellEnd"/>
    </w:p>
    <w:p w14:paraId="04DC734D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Maria de Buenos Aires</w:t>
      </w:r>
    </w:p>
    <w:p w14:paraId="18400CC5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Oblivion</w:t>
      </w:r>
    </w:p>
    <w:p w14:paraId="6C36AA16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Michelangelo ’70</w:t>
      </w:r>
    </w:p>
    <w:p w14:paraId="0827F85B" w14:textId="77777777" w:rsidR="00F763C1" w:rsidRP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MinionPro-Semibold" w:hAnsi="MinionPro-Semibold" w:cs="MinionPro-Semibold"/>
          <w:color w:val="000000"/>
          <w:kern w:val="0"/>
          <w:sz w:val="24"/>
          <w:szCs w:val="24"/>
        </w:rPr>
      </w:pPr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Libertango</w:t>
      </w:r>
    </w:p>
    <w:p w14:paraId="0FCB418D" w14:textId="6E1C1490" w:rsidR="00F763C1" w:rsidRPr="00F763C1" w:rsidRDefault="00F763C1" w:rsidP="00CC3A9F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MinionPro-Semibold" w:hAnsi="MinionPro-Semibold" w:cs="MinionPro-Semibold"/>
          <w:color w:val="000000"/>
          <w:kern w:val="0"/>
          <w:sz w:val="24"/>
          <w:szCs w:val="24"/>
        </w:rPr>
        <w:t xml:space="preserve">        </w:t>
      </w:r>
      <w:r w:rsidRPr="00F763C1">
        <w:rPr>
          <w:rFonts w:ascii="MinionPro-Semibold" w:hAnsi="MinionPro-Semibold" w:cs="MinionPro-Semibold"/>
          <w:color w:val="000000"/>
          <w:kern w:val="0"/>
          <w:sz w:val="24"/>
          <w:szCs w:val="24"/>
        </w:rPr>
        <w:t>Rinascerò</w:t>
      </w:r>
    </w:p>
    <w:p w14:paraId="70E42D0A" w14:textId="77777777" w:rsidR="00F763C1" w:rsidRDefault="00F763C1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16DFB786" w14:textId="69B731E5" w:rsidR="00F763C1" w:rsidRDefault="00FC64AB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It" w:eastAsia="Times New Roman" w:hAnsi="MinionPro-It" w:cs="MinionPro-It"/>
          <w:color w:val="0000FF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>Mercoledì 26</w:t>
      </w:r>
      <w:r w:rsidR="00F763C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 xml:space="preserve"> novembre 2025</w:t>
      </w:r>
      <w:r w:rsidR="00B30E33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 xml:space="preserve"> </w:t>
      </w:r>
      <w:r w:rsidR="00F763C1">
        <w:rPr>
          <w:rFonts w:ascii="MinionPro-It" w:eastAsia="Times New Roman" w:hAnsi="MinionPro-It" w:cs="MinionPro-It" w:hint="eastAsia"/>
          <w:b/>
          <w:iCs/>
          <w:color w:val="0000FF"/>
          <w:kern w:val="0"/>
          <w:sz w:val="28"/>
          <w:szCs w:val="28"/>
          <w:lang w:eastAsia="it-IT"/>
          <w14:ligatures w14:val="none"/>
        </w:rPr>
        <w:t>-</w:t>
      </w:r>
      <w:r w:rsidR="00F763C1"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  <w:t>Auditorium -Teatro “RADAR” - Monopoli</w:t>
      </w:r>
    </w:p>
    <w:p w14:paraId="1F903FA3" w14:textId="77777777" w:rsidR="00F763C1" w:rsidRDefault="00F763C1" w:rsidP="00F76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  <w:t>Porte ore 20,30   -   Sipario ore 21,00</w:t>
      </w:r>
    </w:p>
    <w:p w14:paraId="24EAA7BA" w14:textId="77777777" w:rsidR="00CC3A9F" w:rsidRDefault="00CC3A9F" w:rsidP="00F763C1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  <w14:ligatures w14:val="none"/>
        </w:rPr>
      </w:pPr>
    </w:p>
    <w:p w14:paraId="7BE60D47" w14:textId="0673D623" w:rsidR="00F763C1" w:rsidRDefault="00F763C1" w:rsidP="00F763C1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  <w14:ligatures w14:val="none"/>
        </w:rPr>
        <w:tab/>
        <w:t>________________________</w:t>
      </w:r>
    </w:p>
    <w:p w14:paraId="43985E6B" w14:textId="77777777"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</w:p>
    <w:p w14:paraId="476B1200" w14:textId="77777777"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  <w:t xml:space="preserve">INGRESSI    </w:t>
      </w:r>
    </w:p>
    <w:p w14:paraId="719E6FC0" w14:textId="5A91D6BD" w:rsidR="00F763C1" w:rsidRDefault="00FC64AB" w:rsidP="00F763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Intero</w:t>
      </w:r>
      <w:r w:rsidR="00F76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 w:rsidR="00F76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 w:rsidR="00F76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  <w:t>€.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2</w:t>
      </w:r>
      <w:r w:rsidR="00F76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,00  </w:t>
      </w:r>
    </w:p>
    <w:p w14:paraId="66320C36" w14:textId="77E75D6B"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Ridotto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  <w:t xml:space="preserve">€. </w:t>
      </w:r>
      <w:r w:rsidR="00FC64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,00</w:t>
      </w:r>
    </w:p>
    <w:p w14:paraId="290B7060" w14:textId="398D6F37"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 i soci dell’ass.ne “Amici della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Musica-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O.Fiume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”,</w:t>
      </w:r>
      <w:r w:rsidR="00FC64A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gli over 65 anni,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 possessori di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Disability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Card, i giovani fino a18 anni e gli allievi del Conservatorio “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N.Rota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” di Monopoli.   </w:t>
      </w:r>
    </w:p>
    <w:p w14:paraId="36E2D6E9" w14:textId="77777777" w:rsidR="00F763C1" w:rsidRDefault="00F763C1" w:rsidP="00F763C1">
      <w:pPr>
        <w:spacing w:after="0" w:line="240" w:lineRule="auto"/>
        <w:rPr>
          <w:rFonts w:ascii="Times New Roman" w:eastAsia="MinionPro-Regular" w:hAnsi="Times New Roman" w:cs="Times New Roman"/>
          <w:i/>
          <w:kern w:val="0"/>
          <w:sz w:val="24"/>
          <w:szCs w:val="24"/>
          <w:lang w:eastAsia="it-IT"/>
          <w14:ligatures w14:val="none"/>
        </w:rPr>
      </w:pPr>
    </w:p>
    <w:p w14:paraId="521882FF" w14:textId="77777777"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1FC1F3C6" w14:textId="77777777"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339F6F0B" w14:textId="77777777"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375B7FC9" w14:textId="6EB1BCA8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Biglietti acquistabili presso:</w:t>
      </w:r>
    </w:p>
    <w:p w14:paraId="4C422560" w14:textId="77777777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- Apuliaticket.it link: www.apuliaticket.it/amicidellamusica</w:t>
      </w:r>
    </w:p>
    <w:p w14:paraId="20A0A82C" w14:textId="77777777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- </w:t>
      </w:r>
      <w:r>
        <w:rPr>
          <w:rFonts w:ascii="Times New Roman" w:eastAsia="MinionPro-Bold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Mondadori Bookstore </w:t>
      </w: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Via Roma, 129 - Monopoli</w:t>
      </w:r>
    </w:p>
    <w:p w14:paraId="4E6060B9" w14:textId="77777777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Biglietti e Abbonamenti acquistabili con </w:t>
      </w:r>
      <w:r>
        <w:rPr>
          <w:rFonts w:ascii="Times New Roman" w:eastAsia="Times New Roman" w:hAnsi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CARTA DEL DOCENTE</w:t>
      </w:r>
    </w:p>
    <w:p w14:paraId="626B70A6" w14:textId="77777777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2D40E97" w14:textId="77777777"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4ECD692B" w14:textId="50E1D5CE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INFORMAZIONI</w:t>
      </w:r>
    </w:p>
    <w:p w14:paraId="394880CC" w14:textId="77777777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Mondadori Bookstore </w:t>
      </w: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Via Roma, 129 - Monopoli</w:t>
      </w:r>
    </w:p>
    <w:p w14:paraId="2D81D459" w14:textId="77777777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>Associazione Amici della Musica “Orazio Fiume”</w:t>
      </w:r>
    </w:p>
    <w:p w14:paraId="68BC23AF" w14:textId="77777777"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hyperlink r:id="rId8" w:history="1">
        <w:r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amicimusicamonopoli@libero.it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- </w:t>
      </w:r>
      <w:hyperlink r:id="rId9" w:history="1">
        <w:r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www.amicimusicamonopoli.com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</w:t>
      </w:r>
    </w:p>
    <w:p w14:paraId="14B1EA1C" w14:textId="77777777"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86EFF7B" w14:textId="77777777" w:rsidR="00F763C1" w:rsidRDefault="00F763C1" w:rsidP="00F763C1">
      <w:pPr>
        <w:spacing w:after="0" w:line="240" w:lineRule="atLeast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</w:p>
    <w:p w14:paraId="254BB3DA" w14:textId="77777777" w:rsidR="00F763C1" w:rsidRDefault="00F763C1" w:rsidP="00F763C1">
      <w:pPr>
        <w:spacing w:after="0" w:line="240" w:lineRule="atLeast"/>
        <w:ind w:left="5664" w:firstLine="708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  Il Presidente </w:t>
      </w:r>
    </w:p>
    <w:p w14:paraId="643F8570" w14:textId="77777777" w:rsidR="00F763C1" w:rsidRDefault="00F763C1" w:rsidP="00F763C1">
      <w:pPr>
        <w:spacing w:after="0" w:line="240" w:lineRule="atLeast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Avv. Michele Fanizzi</w:t>
      </w:r>
    </w:p>
    <w:p w14:paraId="73EF1252" w14:textId="77777777" w:rsidR="00F763C1" w:rsidRDefault="00F763C1" w:rsidP="00F763C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59EBE90" w14:textId="77777777" w:rsidR="00F763C1" w:rsidRDefault="00F763C1" w:rsidP="00F763C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6016E02" w14:textId="77777777" w:rsidR="00F763C1" w:rsidRDefault="00F763C1" w:rsidP="00F763C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FE61872" w14:textId="77777777" w:rsidR="00F763C1" w:rsidRDefault="00F763C1" w:rsidP="00F763C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9449F76" w14:textId="77777777"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8A647BC" w14:textId="77777777"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i/>
          <w:color w:val="993366"/>
          <w:kern w:val="0"/>
          <w:sz w:val="24"/>
          <w:szCs w:val="24"/>
          <w:lang w:eastAsia="it-IT"/>
          <w14:ligatures w14:val="none"/>
        </w:rPr>
      </w:pPr>
    </w:p>
    <w:p w14:paraId="5E1AD747" w14:textId="77777777" w:rsidR="00F763C1" w:rsidRDefault="00F763C1" w:rsidP="00F763C1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6C1B2C8" w14:textId="77777777" w:rsidR="00F763C1" w:rsidRDefault="00F763C1" w:rsidP="00F763C1"/>
    <w:p w14:paraId="75AB5F66" w14:textId="77777777" w:rsidR="00643F67" w:rsidRDefault="00643F67"/>
    <w:sectPr w:rsidR="00643F67" w:rsidSect="00CC3A9F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ionPro-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altName w:val="HGPMinchoE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MinionPro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Semi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inionPro-It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C1"/>
    <w:rsid w:val="002D679E"/>
    <w:rsid w:val="00321D99"/>
    <w:rsid w:val="00643F67"/>
    <w:rsid w:val="00B30E33"/>
    <w:rsid w:val="00CC3A9F"/>
    <w:rsid w:val="00F24634"/>
    <w:rsid w:val="00F763C1"/>
    <w:rsid w:val="00FC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5CC4"/>
  <w15:chartTrackingRefBased/>
  <w15:docId w15:val="{C941A887-E7F2-4D3E-ABC9-FE7B2009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63C1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763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63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63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63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63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63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63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63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63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63C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63C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63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63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63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63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63C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63C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63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63C1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63C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63C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63C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F76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cimusicamonopoli@liber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icimusicamonopoli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micimusicamonopoli@libero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micimusicamonopol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Giangrande</dc:creator>
  <cp:keywords/>
  <dc:description/>
  <cp:lastModifiedBy>carmen bruno</cp:lastModifiedBy>
  <cp:revision>2</cp:revision>
  <dcterms:created xsi:type="dcterms:W3CDTF">2025-11-24T09:49:00Z</dcterms:created>
  <dcterms:modified xsi:type="dcterms:W3CDTF">2025-11-24T09:49:00Z</dcterms:modified>
</cp:coreProperties>
</file>