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7A" w:rsidRDefault="004F1F24">
      <w:pPr>
        <w:jc w:val="right"/>
        <w:rPr>
          <w:b/>
        </w:rPr>
      </w:pPr>
      <w:bookmarkStart w:id="0" w:name="_GoBack"/>
      <w:bookmarkEnd w:id="0"/>
      <w:r>
        <w:rPr>
          <w:b/>
        </w:rPr>
        <w:t>ALLEGATO B.1.</w:t>
      </w:r>
    </w:p>
    <w:p w:rsidR="00CA657A" w:rsidRDefault="004F1F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1" w:name="_heading=h.gjdgxs"/>
      <w:bookmarkEnd w:id="1"/>
      <w:r>
        <w:t>Dichiarazione sostitutiva cause di esclusione di cui all'art. 80 del D. Lgs. n. 50/2016 Dichiarazione sostitutiva ex art. 53, comma 16-ter del D.Lgs. n. 165/2001</w:t>
      </w:r>
    </w:p>
    <w:p w:rsidR="00CA657A" w:rsidRDefault="00CA657A"/>
    <w:p w:rsidR="00CA657A" w:rsidRDefault="004F1F2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</w:rPr>
        <w:t>AVVISO PUBBLICO DI CO-</w:t>
      </w:r>
      <w:r>
        <w:rPr>
          <w:b/>
          <w:bCs/>
          <w:spacing w:val="1"/>
          <w:sz w:val="24"/>
        </w:rPr>
        <w:t xml:space="preserve"> </w:t>
      </w:r>
      <w:r>
        <w:rPr>
          <w:b/>
          <w:bCs/>
          <w:sz w:val="24"/>
        </w:rPr>
        <w:t xml:space="preserve">PROGRAMMAZIONE E CO-PROGETTAZIONE AI SENSI DEL COMMA 2 </w:t>
      </w:r>
      <w:r>
        <w:rPr>
          <w:b/>
          <w:bCs/>
          <w:sz w:val="24"/>
        </w:rPr>
        <w:t>E 3 DELL'ART.55 DEL D.LGS. N. 117/2017</w:t>
      </w:r>
      <w:r>
        <w:rPr>
          <w:b/>
          <w:bCs/>
          <w:spacing w:val="-57"/>
          <w:sz w:val="24"/>
        </w:rPr>
        <w:t xml:space="preserve"> </w:t>
      </w:r>
      <w:r>
        <w:rPr>
          <w:b/>
          <w:bCs/>
          <w:sz w:val="24"/>
        </w:rPr>
        <w:t xml:space="preserve">CTS AI FINI DELL’INDIVIDUAZIONE DEGLI ENTI DI TERZO SETTORE </w:t>
      </w:r>
      <w:r>
        <w:rPr>
          <w:b/>
          <w:bCs/>
          <w:sz w:val="24"/>
          <w:szCs w:val="24"/>
        </w:rPr>
        <w:t xml:space="preserve">PER L’ATTIVAZIONE DI TIROCINI DI INCLUSIONE SOCIALE </w:t>
      </w:r>
      <w:r>
        <w:rPr>
          <w:b/>
          <w:bCs/>
          <w:sz w:val="24"/>
        </w:rPr>
        <w:t>DI N° 24 UTENTI BENEFICIARI DEL REDDITO DI CITTADINANZA IN CARICO AI SERVIZI SOCIALI DEI COMUNI DELL’AMBI</w:t>
      </w:r>
      <w:r>
        <w:rPr>
          <w:b/>
          <w:bCs/>
          <w:sz w:val="24"/>
        </w:rPr>
        <w:t>TO TERRITORIALE A VALERE SULLE RISORSE DEL  FONDO POVERTA’ 2020 - CUP:H41B210075440003.</w:t>
      </w:r>
    </w:p>
    <w:p w:rsidR="00CA657A" w:rsidRDefault="00CA657A"/>
    <w:p w:rsidR="00CA657A" w:rsidRDefault="004F1F24">
      <w:pPr>
        <w:jc w:val="center"/>
      </w:pPr>
      <w:r>
        <w:t>DICHIARAZIONE SOSTITUTIVA DELL’ATTO DI NOTORIETÀ</w:t>
      </w:r>
    </w:p>
    <w:p w:rsidR="00CA657A" w:rsidRDefault="004F1F24">
      <w:pPr>
        <w:jc w:val="center"/>
      </w:pPr>
      <w:r>
        <w:t>(art. 47 del D.P.R. 28.12.2000, n. 445)</w:t>
      </w:r>
    </w:p>
    <w:p w:rsidR="00CA657A" w:rsidRDefault="004F1F24">
      <w:pPr>
        <w:jc w:val="both"/>
      </w:pPr>
      <w:r>
        <w:t>Il sottoscritto __________________________________________, nato _____________</w:t>
      </w:r>
      <w:r>
        <w:t>________________  (________) il______________, residente a ______________________________ (________) in Via/Piazza  ___________________ n. ________ , nella sua qualità di _____________________________ e legale  rappresentante dello Ditta___________________</w:t>
      </w:r>
      <w:r>
        <w:t xml:space="preserve">_______________________, con sede legale in  ______________________________(________),Via/Piazza_______________________________ n._____,  C.F./P.IVA_______________________________________,  </w:t>
      </w:r>
    </w:p>
    <w:p w:rsidR="00CA657A" w:rsidRDefault="004F1F24">
      <w:pPr>
        <w:jc w:val="both"/>
      </w:pPr>
      <w:r>
        <w:t xml:space="preserve">e, limitatamente alle successive lettere a), b), c), d), e), f), </w:t>
      </w:r>
      <w:r>
        <w:t xml:space="preserve">g) in nome e per conto dei seguenti soggetti vedere Nota (1) </w:t>
      </w:r>
    </w:p>
    <w:p w:rsidR="00CA657A" w:rsidRDefault="004F1F24">
      <w:pPr>
        <w:jc w:val="both"/>
      </w:pPr>
      <w:r>
        <w:t>(indicare i soggetti per cui si rendono le dichiarazioni)</w:t>
      </w:r>
    </w:p>
    <w:tbl>
      <w:tblPr>
        <w:tblW w:w="9981" w:type="dxa"/>
        <w:tblInd w:w="-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400"/>
      </w:tblPr>
      <w:tblGrid>
        <w:gridCol w:w="2015"/>
        <w:gridCol w:w="2615"/>
        <w:gridCol w:w="1668"/>
        <w:gridCol w:w="1557"/>
        <w:gridCol w:w="2126"/>
      </w:tblGrid>
      <w:tr w:rsidR="00CA657A">
        <w:trPr>
          <w:trHeight w:val="888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pPr>
              <w:jc w:val="center"/>
            </w:pPr>
            <w:r>
              <w:rPr>
                <w:i/>
              </w:rPr>
              <w:t>NOME E  COGNOME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pPr>
              <w:jc w:val="center"/>
            </w:pPr>
            <w:r>
              <w:rPr>
                <w:i/>
              </w:rPr>
              <w:t>DATA E LUOGO  DI NASCITA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pPr>
              <w:jc w:val="center"/>
            </w:pPr>
            <w:r>
              <w:rPr>
                <w:i/>
              </w:rPr>
              <w:t>CODICE FISCALE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pPr>
              <w:jc w:val="center"/>
            </w:pPr>
            <w:r>
              <w:rPr>
                <w:i/>
              </w:rPr>
              <w:t>RESIDENZA</w:t>
            </w:r>
          </w:p>
          <w:p w:rsidR="00CA657A" w:rsidRDefault="004F1F24">
            <w:pPr>
              <w:jc w:val="center"/>
            </w:pPr>
            <w:r>
              <w:rPr>
                <w:i/>
              </w:rPr>
              <w:t>(INDIRIZZO</w:t>
            </w:r>
          </w:p>
          <w:p w:rsidR="00CA657A" w:rsidRDefault="004F1F24">
            <w:pPr>
              <w:jc w:val="center"/>
            </w:pPr>
            <w:r>
              <w:rPr>
                <w:i/>
              </w:rPr>
              <w:t>COMPLETO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pPr>
              <w:jc w:val="center"/>
            </w:pPr>
            <w:r>
              <w:rPr>
                <w:i/>
              </w:rPr>
              <w:t>QUALIFICA</w:t>
            </w:r>
          </w:p>
        </w:tc>
      </w:tr>
      <w:tr w:rsidR="00CA657A">
        <w:trPr>
          <w:trHeight w:val="384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</w:tr>
      <w:tr w:rsidR="00CA657A">
        <w:trPr>
          <w:trHeight w:val="382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</w:tr>
      <w:tr w:rsidR="00CA657A">
        <w:trPr>
          <w:trHeight w:val="384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</w:tr>
      <w:tr w:rsidR="00CA657A">
        <w:trPr>
          <w:trHeight w:val="382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</w:tr>
      <w:tr w:rsidR="00CA657A">
        <w:trPr>
          <w:trHeight w:val="384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</w:tr>
      <w:tr w:rsidR="00CA657A">
        <w:trPr>
          <w:trHeight w:val="384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</w:tr>
    </w:tbl>
    <w:p w:rsidR="00CA657A" w:rsidRDefault="00CA657A"/>
    <w:p w:rsidR="00CA657A" w:rsidRDefault="004F1F24">
      <w:pPr>
        <w:jc w:val="both"/>
      </w:pPr>
      <w: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CA657A" w:rsidRDefault="004F1F24">
      <w:pPr>
        <w:jc w:val="both"/>
      </w:pPr>
      <w:r>
        <w:lastRenderedPageBreak/>
        <w:t>DICHIARA</w:t>
      </w:r>
    </w:p>
    <w:p w:rsidR="00CA657A" w:rsidRDefault="004F1F24">
      <w:pPr>
        <w:jc w:val="both"/>
      </w:pPr>
      <w:r>
        <w:t xml:space="preserve">l’inesistenza delle cause di esclusione dalla </w:t>
      </w:r>
      <w:r>
        <w:t>partecipazione ad una procedura d’appalto o per l’affidamento diretto elencate nell’art. 80 del D.Lgs. n. 50/2016 e ss.mm.ii., dichiarando di conoscerne le modificazioni in corso e di cui si tiene conto nel produrre la presente dichiarazione</w:t>
      </w:r>
    </w:p>
    <w:p w:rsidR="00CA657A" w:rsidRDefault="004F1F24">
      <w:pPr>
        <w:jc w:val="both"/>
      </w:pPr>
      <w:r>
        <w:t>ed in particol</w:t>
      </w:r>
      <w:r>
        <w:t xml:space="preserve">are: </w:t>
      </w:r>
    </w:p>
    <w:p w:rsidR="00CA657A" w:rsidRDefault="004F1F24">
      <w:pPr>
        <w:jc w:val="both"/>
      </w:pPr>
      <w:r>
        <w:t>1. che nei propri confronti e nei confronti dei soggetti sopra indicati non è stata pronunciata sentenza definitiva di condanna o emesso decreto penale di condanna divenuto irrevocabile, oppure sentenza di applicazione della pena su richiesta ai sens</w:t>
      </w:r>
      <w:r>
        <w:t xml:space="preserve">i dell'articolo 444 del codice di procedura penale per uno dei seguenti reati: </w:t>
      </w:r>
    </w:p>
    <w:p w:rsidR="00CA657A" w:rsidRDefault="004F1F24">
      <w:pPr>
        <w:jc w:val="both"/>
      </w:pPr>
      <w:r>
        <w:t>a) delitti, consumati o tentati, di cui agli articoli 416, 416-bis del codice penale ovvero delitti commessi  avvalendosi delle condizioni previste dal predetto articolo 416-bi</w:t>
      </w:r>
      <w:r>
        <w:t>s ovvero al fine di agevolare  l’attività delle associazioni previste dallo stesso articolo, nonché’ per i delitti, consumati o tentati,  previsti dall’articolo 74 del decreto del Presidente della Repubblica 9 ottobre 1990, n. 309,  dall’articolo 291-quate</w:t>
      </w:r>
      <w:r>
        <w:t>r del decreto del Presidente della Repubblica 23 gennaio 1973, n. 43 e  dall’articolo 260 del decreto legislativo 3 aprile 2006, n. 152, in quanto riconducibili alla  partecipazione a un’organizzazione criminale, quale definita all’articolo 2 della decisio</w:t>
      </w:r>
      <w:r>
        <w:t xml:space="preserve">ne quadro  2008/841/GAI del Consiglio; </w:t>
      </w:r>
    </w:p>
    <w:p w:rsidR="00CA657A" w:rsidRDefault="004F1F24">
      <w:pPr>
        <w:jc w:val="both"/>
      </w:pPr>
      <w:r>
        <w:t xml:space="preserve">b) delitti, consumati o tentati, di cui agli articoli 317, 318, 319, 319-ter, 319-quater, 320, 321, 322, 322- bis, 346-bis, 353, 353-bis, 354, 355 e 356 del codice penale nonché all’articolo 2635 del codice civile;  </w:t>
      </w:r>
    </w:p>
    <w:p w:rsidR="00CA657A" w:rsidRDefault="004F1F24">
      <w:pPr>
        <w:jc w:val="both"/>
      </w:pPr>
      <w:r>
        <w:t xml:space="preserve">b-bis) false comunicazioni sociali di cui agli articoli 2621 e 2622 del codice civile; </w:t>
      </w:r>
    </w:p>
    <w:p w:rsidR="00CA657A" w:rsidRDefault="004F1F24">
      <w:pPr>
        <w:jc w:val="both"/>
      </w:pPr>
      <w:r>
        <w:t xml:space="preserve">c) frode ai sensi dell’articolo 1 della convenzione relativa alla tutela degli interessi finanziari delle Comunità europee; </w:t>
      </w:r>
    </w:p>
    <w:p w:rsidR="00CA657A" w:rsidRDefault="004F1F24">
      <w:pPr>
        <w:jc w:val="both"/>
      </w:pPr>
      <w:r>
        <w:t xml:space="preserve">d) delitti, consumati o tentati, commessi </w:t>
      </w:r>
      <w:r>
        <w:t xml:space="preserve">con finalità di terrorismo, anche internazionale, e di eversione dell’ordine costituzionale reati terroristici o reati connessi alle attività terroristiche; </w:t>
      </w:r>
    </w:p>
    <w:p w:rsidR="00CA657A" w:rsidRDefault="004F1F24">
      <w:pPr>
        <w:jc w:val="both"/>
      </w:pPr>
      <w:r>
        <w:t>e) delitti di cui agli articoli 648-bis, 648-ter e 648-ter.1 del codice penale, riciclaggio di pro</w:t>
      </w:r>
      <w:r>
        <w:t xml:space="preserve">venti di attività criminose o finanziamento del terrorismo, quali definiti all’articolo 1 del decreto legislativo 22 giugno 2007, n. 109 e successive modificazioni; </w:t>
      </w:r>
    </w:p>
    <w:p w:rsidR="00CA657A" w:rsidRDefault="004F1F24">
      <w:pPr>
        <w:jc w:val="both"/>
      </w:pPr>
      <w:r>
        <w:t>f) sfruttamento del lavoro minorile e altre forme di tratta di esseri umani definite con i</w:t>
      </w:r>
      <w:r>
        <w:t xml:space="preserve">l decreto legislativo 4 marzo 2014, n. 24; </w:t>
      </w:r>
    </w:p>
    <w:p w:rsidR="00CA657A" w:rsidRDefault="004F1F24">
      <w:pPr>
        <w:jc w:val="both"/>
      </w:pPr>
      <w:r>
        <w:t xml:space="preserve">g) ogni altro delitto da cui derivi, quale pena accessoria, l’incapacità di contrattare con la pubblica amministrazione </w:t>
      </w:r>
    </w:p>
    <w:p w:rsidR="00CA657A" w:rsidRDefault="004F1F24">
      <w:pPr>
        <w:jc w:val="both"/>
      </w:pPr>
      <w:r>
        <w:t xml:space="preserve">oppure </w:t>
      </w:r>
    </w:p>
    <w:p w:rsidR="00CA657A" w:rsidRDefault="004F1F24">
      <w:pPr>
        <w:jc w:val="both"/>
      </w:pPr>
      <w:r>
        <w:t>di aver riportato le seguenti condanne: (indicare il/i soggetto/i specificando ruol</w:t>
      </w:r>
      <w:r>
        <w:t xml:space="preserve">o, imputazione, condanna) </w:t>
      </w:r>
    </w:p>
    <w:p w:rsidR="00CA657A" w:rsidRDefault="004F1F24">
      <w:r>
        <w:t>__________________________________________________________________________________ __________________________________________________________________________________ _______________________________________________________________</w:t>
      </w:r>
      <w:r>
        <w:t>___________________ _______________________________________</w:t>
      </w:r>
    </w:p>
    <w:p w:rsidR="00CA657A" w:rsidRDefault="00CA657A">
      <w:pPr>
        <w:jc w:val="both"/>
      </w:pPr>
    </w:p>
    <w:p w:rsidR="00CA657A" w:rsidRDefault="004F1F24">
      <w:pPr>
        <w:jc w:val="both"/>
      </w:pPr>
      <w:r>
        <w:t xml:space="preserve">2. che non sussiste la causa di decadenza, di sospensione o di divieto previste dall’articolo 67 del decretolegislativo 6 settembre 2011, n. 159 o di un tentativo di infiltrazione mafiosa di cui </w:t>
      </w:r>
      <w:r>
        <w:t xml:space="preserve">all’articolo 84, comma 4, del medesimo decreto; </w:t>
      </w:r>
    </w:p>
    <w:p w:rsidR="00CA657A" w:rsidRDefault="004F1F24">
      <w:pPr>
        <w:jc w:val="both"/>
      </w:pPr>
      <w:r>
        <w:lastRenderedPageBreak/>
        <w:t>3. che l’operatore economico non ha commesso violazioni gravi, definitivamente accertate, rispetto agli obblighi relativi al pagamento delle imposte e tasse o dei contributi previdenziali, secondo la legisla</w:t>
      </w:r>
      <w:r>
        <w:t xml:space="preserve">zione italiana o quella dello Stato in cui sono stabiliti1ed indica all’uopo i seguenti dati: </w:t>
      </w:r>
    </w:p>
    <w:p w:rsidR="00CA657A" w:rsidRDefault="004F1F24">
      <w:pPr>
        <w:jc w:val="both"/>
      </w:pPr>
      <w:r>
        <w:t>▪</w:t>
      </w:r>
      <w:r>
        <w:t xml:space="preserve"> Ufficio Locale dell’Agenzia delle Entrate competente:  </w:t>
      </w:r>
    </w:p>
    <w:p w:rsidR="00CA657A" w:rsidRDefault="004F1F24">
      <w:pPr>
        <w:jc w:val="both"/>
      </w:pPr>
      <w:r>
        <w:t>i. Indirizzo: _____________________________________________________________________; ii. numero di tele</w:t>
      </w:r>
      <w:r>
        <w:t xml:space="preserve">fono: _____________________________________________________________; iii. pec, fax e/o e-mail: ______________________________________________________________; </w:t>
      </w:r>
    </w:p>
    <w:p w:rsidR="00CA657A" w:rsidRDefault="004F1F24">
      <w:pPr>
        <w:jc w:val="both"/>
      </w:pPr>
      <w:r>
        <w:t>4. che l’operatore economico non ha commesso gravi infrazioni debitamente accertate alle norme i</w:t>
      </w:r>
      <w:r>
        <w:t xml:space="preserve">n materia di salute e sicurezza sul lavoro nonché agli obblighi di cui all’articolo 30, comma 3 del D.Lgs. n.  50/2016; </w:t>
      </w:r>
    </w:p>
    <w:p w:rsidR="00CA657A" w:rsidRDefault="004F1F24">
      <w:pPr>
        <w:jc w:val="both"/>
      </w:pPr>
      <w:r>
        <w:t>5. che l’operatore economico non sia stato sottoposto a fallimento o si trovi in stato di liquidazione coatta o di concordato preventivo o sia in corso nei suoi confronti un procedimento per la dichiarazione di una di tali situazioni, fermo restando quanto</w:t>
      </w:r>
      <w:r>
        <w:t xml:space="preserve"> previsto dall’articolo 110 del presente codice e dall’articolo 186 - bis del regio decreto 16 marzo 1942, n. 267; </w:t>
      </w:r>
    </w:p>
    <w:p w:rsidR="00CA657A" w:rsidRDefault="004F1F24">
      <w:pPr>
        <w:jc w:val="both"/>
      </w:pPr>
      <w:r>
        <w:t>6. che l’operatore economico non si è reso colpevole di gravi illeciti professionali, tali da rendere dubbia la sua integrità o affidabilità</w:t>
      </w:r>
      <w:r>
        <w:t xml:space="preserve">2; </w:t>
      </w:r>
    </w:p>
    <w:p w:rsidR="00CA657A" w:rsidRDefault="004F1F24">
      <w:pPr>
        <w:jc w:val="both"/>
      </w:pPr>
      <w:r>
        <w:t xml:space="preserve">7. che la propria partecipazione non determina una situazione di conflitto di interesse ai sensi dell’articolo 42, comma 2 del D.Lgs. n. 50/2016, non diversamente risolvibile; </w:t>
      </w:r>
    </w:p>
    <w:p w:rsidR="00CA657A" w:rsidRDefault="004F1F24">
      <w:pPr>
        <w:jc w:val="both"/>
      </w:pPr>
      <w:r>
        <w:t>8. che la propria partecipazione non determina una distorsione della concor</w:t>
      </w:r>
      <w:r>
        <w:t>renza derivante dal proprio precedente coinvolgimento nella preparazione della procedura d’appalto di cui all’articolo67 del D.Lgs.  n. 50/2016 che non possa essere risolta con misure meno intrusive;</w:t>
      </w:r>
    </w:p>
    <w:p w:rsidR="00CA657A" w:rsidRDefault="004F1F2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1Ai sensi dell’art. 80, comma 4, del D.Lgs. n. 50/2016, </w:t>
      </w:r>
      <w:r>
        <w:rPr>
          <w:i/>
          <w:sz w:val="18"/>
          <w:szCs w:val="18"/>
        </w:rPr>
        <w:t>“costituiscono gravi violazioni quelle che comportano un omesso pagamento di imposte e tasse superiore all’importo di cui all’articolo 48-bis, commi 1 e 2-bis del decreto del Presidente della Repubblica 29 settembre 1973, n. 602. Costituiscono violazioni d</w:t>
      </w:r>
      <w:r>
        <w:rPr>
          <w:i/>
          <w:sz w:val="18"/>
          <w:szCs w:val="18"/>
        </w:rPr>
        <w:t xml:space="preserve">efinitivamente accertate quelle contenute in sentenze o atti amministrativi non più soggetti ad impugnazione. Costituiscono gravi violazioni in materia contributiva e previdenziale quelle ostative al rilascio del documento unico di regolarità contributiva </w:t>
      </w:r>
      <w:r>
        <w:rPr>
          <w:i/>
          <w:sz w:val="18"/>
          <w:szCs w:val="18"/>
        </w:rPr>
        <w:t>(DURC) del decreto del Ministero del lavoro e delle politiche sociali 30 gennaio 2015, pubblicato sulla Gazzetta Ufficiale n. 125 del 1° giugno 2015 ovvero delle certificazioni rilasciate dagli enti previdenziali di riferimento non aderenti al sistema dell</w:t>
      </w:r>
      <w:r>
        <w:rPr>
          <w:i/>
          <w:sz w:val="18"/>
          <w:szCs w:val="18"/>
        </w:rPr>
        <w:t>o sportello unico previdenziale. Il presente comma non si applica quando l’operatore economico ha ottemperato ai suoi obblighi pagando o impegnandosi in modo vincolante a pagare le imposte o i contributi previdenziali dovuti, compresi eventuali interessi o</w:t>
      </w:r>
      <w:r>
        <w:rPr>
          <w:i/>
          <w:sz w:val="18"/>
          <w:szCs w:val="18"/>
        </w:rPr>
        <w:t xml:space="preserve"> multe, purché il pagamento o l’impegno siano stati formalizzati prima della scadenza del termine per la presentazione delle domande”. </w:t>
      </w:r>
    </w:p>
    <w:p w:rsidR="00CA657A" w:rsidRDefault="004F1F2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2 Ai sensi dell’art. 80, comma 5, lett. c), tra i gravi illeciti professionali tali da rendere dubbia la sua integrità o</w:t>
      </w:r>
      <w:r>
        <w:rPr>
          <w:i/>
          <w:sz w:val="18"/>
          <w:szCs w:val="18"/>
        </w:rPr>
        <w:t xml:space="preserve">  affidabilità rientrano c) la stazione appaltante dimostri con mezzi adeguati che l’operatore economico si é reso  colpevole di gravi illeciti professionali, tali da rendere dubbia la sua integrità o affidabilità; c-bis) l’operatore  economico abbia tenta</w:t>
      </w:r>
      <w:r>
        <w:rPr>
          <w:i/>
          <w:sz w:val="18"/>
          <w:szCs w:val="18"/>
        </w:rPr>
        <w:t xml:space="preserve">to di influenzare indebitamente il processo decisionale della stazione appaltante o di ottenere  informazioni riservate a fini di proprio vantaggio oppure abbia fornito, anche per negligenza, informazioni false o  fuorvianti suscettibili di influenzare le </w:t>
      </w:r>
      <w:r>
        <w:rPr>
          <w:i/>
          <w:sz w:val="18"/>
          <w:szCs w:val="18"/>
        </w:rPr>
        <w:t>decisioni sull’esclusione, la selezione o l’aggiudicazione, ovvero abbia omesso le  informazioni dovute ai fini del corretto svolgimento della procedura di selezione; c-ter) l’operatore economico abbia  dimostrato significative o persistenti carenze nell’e</w:t>
      </w:r>
      <w:r>
        <w:rPr>
          <w:i/>
          <w:sz w:val="18"/>
          <w:szCs w:val="18"/>
        </w:rPr>
        <w:t xml:space="preserve">secuzione di un precedente contratto di appalto o di concessione che  ne hanno causato la risoluzione per inadempimento ovvero la condanna al risarcimento del danno o altre sanzioni  comparabili; su tali circostanze la stazione appaltante motiva anche con </w:t>
      </w:r>
      <w:r>
        <w:rPr>
          <w:i/>
          <w:sz w:val="18"/>
          <w:szCs w:val="18"/>
        </w:rPr>
        <w:t>riferimento al tempo trascorso dalla  violazione e alla gravità della stessa; [ Introdotto da DL 135/2018 – Decreto semplificazioni ] c -quater) l’operatore  economico abbia commesso grave inadempimento nei confronti di uno o più subappaltatori, riconosciu</w:t>
      </w:r>
      <w:r>
        <w:rPr>
          <w:i/>
          <w:sz w:val="18"/>
          <w:szCs w:val="18"/>
        </w:rPr>
        <w:t>to o accertato  con sentenza passata in giudicato.</w:t>
      </w:r>
    </w:p>
    <w:p w:rsidR="00CA657A" w:rsidRDefault="00CA657A">
      <w:pPr>
        <w:rPr>
          <w:i/>
          <w:sz w:val="18"/>
          <w:szCs w:val="18"/>
        </w:rPr>
      </w:pPr>
    </w:p>
    <w:p w:rsidR="00CA657A" w:rsidRDefault="004F1F24">
      <w:pPr>
        <w:jc w:val="both"/>
      </w:pPr>
      <w:r>
        <w:t xml:space="preserve">9. che l’operatore economico non è stato soggetto alla sanzione interdittiva di cui all’articolo 9, comma 2, lettera c) del decreto legislativo 8 giugno 2001, n. 231 o ad altra sanzione che comporta il divieto di contrarre con la pubblica amministrazione, </w:t>
      </w:r>
      <w:r>
        <w:t xml:space="preserve">compresi i provvedimenti interdittivi di cui all’articolo14 del decreto legislativo 9 aprile 2008, n. 81; </w:t>
      </w:r>
    </w:p>
    <w:p w:rsidR="00CA657A" w:rsidRDefault="004F1F24">
      <w:pPr>
        <w:jc w:val="both"/>
      </w:pPr>
      <w:r>
        <w:lastRenderedPageBreak/>
        <w:t xml:space="preserve">10. che l’operatore economico non è iscritto nel casellario informatico tenuto dall’Osservatorio dell’ANAC per aver presentato false dichiarazioni o </w:t>
      </w:r>
      <w:r>
        <w:t>falsa documentazione ai fini del rilascio dell’attestazione di qualificazione, per il periodo durante il quale perdura l’iscrizione;</w:t>
      </w:r>
    </w:p>
    <w:p w:rsidR="00CA657A" w:rsidRDefault="004F1F24">
      <w:pPr>
        <w:jc w:val="both"/>
      </w:pPr>
      <w:r>
        <w:t>11. che l’operatore economico non ha violato il divieto di intestazione fiduciaria di cui all’articolo 17 della legge 19 ma</w:t>
      </w:r>
      <w:r>
        <w:t xml:space="preserve">rzo 1990, n. 55; </w:t>
      </w:r>
    </w:p>
    <w:p w:rsidR="00CA657A" w:rsidRDefault="004F1F24">
      <w:pPr>
        <w:jc w:val="both"/>
      </w:pPr>
      <w:r>
        <w:t xml:space="preserve">12. che, ai sensi dell’art. 17 della legge 12.03.1999, n. 68: </w:t>
      </w:r>
    </w:p>
    <w:p w:rsidR="00CA657A" w:rsidRDefault="004F1F24">
      <w:pPr>
        <w:jc w:val="both"/>
      </w:pPr>
      <w:r>
        <w:t xml:space="preserve">(Barrare la casella di interesse) </w:t>
      </w:r>
    </w:p>
    <w:p w:rsidR="00CA657A" w:rsidRDefault="00CA657A">
      <w:pPr>
        <w:jc w:val="both"/>
      </w:pPr>
      <w:sdt>
        <w:sdtPr>
          <w:id w:val="1701974631"/>
        </w:sdtPr>
        <w:sdtContent>
          <w:r w:rsidR="004F1F24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4F1F24">
        <w:t xml:space="preserve"> l’operatore economico è in regola con le norme che disciplinano il diritto al lavoro dei disabili poiché ha ottemperato alle disposizion</w:t>
      </w:r>
      <w:r w:rsidR="004F1F24">
        <w:t xml:space="preserve">i contenute nella Legge 68/99 o __________________ (indicare la Legge Stato estero). Gli adempimenti sono stati eseguiti presso l’Ufficio di __________________Via ____________________n. __________ fax ___________ e-mail ____; </w:t>
      </w:r>
    </w:p>
    <w:p w:rsidR="00CA657A" w:rsidRDefault="00CA657A">
      <w:pPr>
        <w:jc w:val="both"/>
      </w:pPr>
      <w:sdt>
        <w:sdtPr>
          <w:id w:val="652095983"/>
        </w:sdtPr>
        <w:sdtContent>
          <w:r w:rsidR="004F1F24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4F1F24">
        <w:t xml:space="preserve"> l’operatore economico non</w:t>
      </w:r>
      <w:r w:rsidR="004F1F24">
        <w:t xml:space="preserve"> è soggetto agli obblighi di assunzione obbligatoria previsti dalla Legge 68/99 per i seguenti motivi: [indicare i motivi di esenzione] _________________________________________________________________________________ </w:t>
      </w:r>
    </w:p>
    <w:p w:rsidR="00CA657A" w:rsidRDefault="00CA657A">
      <w:pPr>
        <w:jc w:val="both"/>
      </w:pPr>
      <w:sdt>
        <w:sdtPr>
          <w:id w:val="702509619"/>
        </w:sdtPr>
        <w:sdtContent>
          <w:r w:rsidR="004F1F24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4F1F24">
        <w:t xml:space="preserve"> in ___________________(Stato este</w:t>
      </w:r>
      <w:r w:rsidR="004F1F24">
        <w:t xml:space="preserve">ro) non esiste una normativa sull’assunzione obbligatoria dei  disabili; </w:t>
      </w:r>
    </w:p>
    <w:p w:rsidR="00CA657A" w:rsidRDefault="004F1F24">
      <w:pPr>
        <w:jc w:val="both"/>
      </w:pPr>
      <w:r>
        <w:t xml:space="preserve">13. che l’operatore economico: </w:t>
      </w:r>
    </w:p>
    <w:p w:rsidR="00CA657A" w:rsidRDefault="004F1F24">
      <w:pPr>
        <w:jc w:val="both"/>
      </w:pPr>
      <w:r>
        <w:t xml:space="preserve">(Barrare la casella di interesse) </w:t>
      </w:r>
    </w:p>
    <w:p w:rsidR="00CA657A" w:rsidRDefault="00CA657A">
      <w:pPr>
        <w:jc w:val="both"/>
      </w:pPr>
      <w:sdt>
        <w:sdtPr>
          <w:id w:val="344653676"/>
        </w:sdtPr>
        <w:sdtContent>
          <w:r w:rsidR="004F1F24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4F1F24">
        <w:t xml:space="preserve"> non è stato vittima dei reati previsti e puniti dagli artt. 317 e 629 c.p., aggravati ai sensi dell’art. 7 del </w:t>
      </w:r>
      <w:r w:rsidR="004F1F24">
        <w:t xml:space="preserve">decreto legge 13 maggio 1991, n. 152, convertito, con modificazioni, dalla legge 12 luglio 1991 n.  203. </w:t>
      </w:r>
    </w:p>
    <w:p w:rsidR="00CA657A" w:rsidRDefault="00CA657A">
      <w:pPr>
        <w:jc w:val="both"/>
      </w:pPr>
      <w:sdt>
        <w:sdtPr>
          <w:id w:val="1794199309"/>
        </w:sdtPr>
        <w:sdtContent>
          <w:r w:rsidR="004F1F24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4F1F24">
        <w:t xml:space="preserve"> è stato vittima dei suddetti reati ma hanno denunciato i fatti all’autorità giudiziaria; </w:t>
      </w:r>
      <w:sdt>
        <w:sdtPr>
          <w:id w:val="1081410585"/>
        </w:sdtPr>
        <w:sdtContent>
          <w:r w:rsidR="004F1F24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4F1F24">
        <w:t xml:space="preserve"> è stato vittima dei reati previsti e puniti dagli art</w:t>
      </w:r>
      <w:r w:rsidR="004F1F24">
        <w:t>t. 317 e 629 c.p., aggravati ai sensi dell’art. 7 del decreto legge 13 maggio 1991, n. 152, convertito, con modificazioni, dalla legge 12 luglio 1991 n.  203, e non hanno denunciato i fatti all’autorità giudiziaria, in quanto ricorrono i casi previsti dall</w:t>
      </w:r>
      <w:r w:rsidR="004F1F24">
        <w:t xml:space="preserve">’art.  4, 1 comma, della legge 24 novembre 1981, n. 689. </w:t>
      </w:r>
    </w:p>
    <w:p w:rsidR="00CA657A" w:rsidRDefault="004F1F24">
      <w:pPr>
        <w:jc w:val="both"/>
      </w:pPr>
      <w:r>
        <w:t xml:space="preserve">14. (Barrare la casella di interesse) </w:t>
      </w:r>
    </w:p>
    <w:p w:rsidR="00CA657A" w:rsidRDefault="00CA657A">
      <w:pPr>
        <w:jc w:val="both"/>
      </w:pPr>
      <w:sdt>
        <w:sdtPr>
          <w:id w:val="350039585"/>
        </w:sdtPr>
        <w:sdtContent>
          <w:r w:rsidR="004F1F24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4F1F24">
        <w:t xml:space="preserve"> che l’operatore economico non si trova in alcuna situazione di controllo di cui all'articolo 2359 del codice civile o in una qualsiasi relazione, anche di </w:t>
      </w:r>
      <w:r w:rsidR="004F1F24">
        <w:t xml:space="preserve">fatto con alcun soggetto, se la situazione di controllo o la relazione comporti che le offerte sono imputabili ad un unico centro decisionale, e di aver formulato autonomamente l'offerta.  </w:t>
      </w:r>
    </w:p>
    <w:p w:rsidR="00CA657A" w:rsidRDefault="004F1F24">
      <w:pPr>
        <w:jc w:val="both"/>
      </w:pPr>
      <w:r>
        <w:t xml:space="preserve">ovvero </w:t>
      </w:r>
    </w:p>
    <w:p w:rsidR="00CA657A" w:rsidRDefault="00CA657A">
      <w:sdt>
        <w:sdtPr>
          <w:id w:val="1695104723"/>
        </w:sdtPr>
        <w:sdtContent>
          <w:r w:rsidR="004F1F24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4F1F24">
        <w:t xml:space="preserve"> che l’operatore economico non è a conoscenza della par</w:t>
      </w:r>
      <w:r w:rsidR="004F1F24">
        <w:t>tecipazione alla medesima procedura di soggetti che si trovano, rispetto ad essa, in una delle situazioni di controllo di cui all'articolo 2359 del codice civile, o in una qualsiasi relazione, anche di fatto con alcun soggetto, se la situazione di controll</w:t>
      </w:r>
      <w:r w:rsidR="004F1F24">
        <w:t xml:space="preserve">o o la relazione comporti che le offerte sono imputabili ad un unico centro decisionale e di aver formulato autonomamente l'offerta.  </w:t>
      </w:r>
    </w:p>
    <w:p w:rsidR="00CA657A" w:rsidRDefault="004F1F24">
      <w:r>
        <w:t>Ovvero</w:t>
      </w:r>
    </w:p>
    <w:p w:rsidR="00CA657A" w:rsidRDefault="00CA657A">
      <w:sdt>
        <w:sdtPr>
          <w:id w:val="1435044868"/>
        </w:sdtPr>
        <w:sdtContent>
          <w:r w:rsidR="004F1F24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4F1F24">
        <w:t xml:space="preserve"> che l’operatore economico è a conoscenza della partecipazione alla medesima procedura di soggetti che si trova</w:t>
      </w:r>
      <w:r w:rsidR="004F1F24">
        <w:t xml:space="preserve">no, rispetto ad essa, in una delle situazioni di controllo di cui all'articolo 2359 o in una qualsiasi </w:t>
      </w:r>
      <w:r w:rsidR="004F1F24">
        <w:lastRenderedPageBreak/>
        <w:t>relazione, anche di fatto con alcun soggetto, se la situazione di controllo o la relazione comporti che le offerte sono imputabili ad un unico centro dec</w:t>
      </w:r>
      <w:r w:rsidR="004F1F24">
        <w:t xml:space="preserve">isionale del codice civile, e di aver formulato autonomamente l'offerta.  </w:t>
      </w:r>
    </w:p>
    <w:p w:rsidR="00CA657A" w:rsidRDefault="004F1F24">
      <w:r>
        <w:t>🢭</w:t>
      </w:r>
      <w:r>
        <w:t xml:space="preserve"> di non avere posto in essere, nell'esercizio della propria attività, atti, patti o comportamenti discriminatori ai sensi degli articoli 25 e 26 del Decreto Legislativo n.198/2006</w:t>
      </w:r>
      <w:r>
        <w:t xml:space="preserve"> e ss.mm.ii. (codice  delle pari opportunità tra uomo e donna) e di non trovarsi, nel biennio antecedente la data della  lettera di invito, nel regime sanzionatorio previsto dall'art. 41; di non avere compiuto atti o tenuto  comportamenti discriminatori ai</w:t>
      </w:r>
      <w:r>
        <w:t xml:space="preserve"> sensi dell'articolo 43 del Decreto Legislativo n.286/1998 e  successive modifiche ed integrazioni (Testo unico sull'immigrazione) e di non trovarsi, nel biennio  antecedente la data della lettera di invito, nel regime sanzionatorio previsto dall'art. 44, </w:t>
      </w:r>
      <w:r>
        <w:t>comma 11;</w:t>
      </w:r>
    </w:p>
    <w:p w:rsidR="00CA657A" w:rsidRDefault="004F1F24">
      <w:r>
        <w:t>15. indica le seguenti posizioni INPS, INAIL, CASSA EDILE</w:t>
      </w:r>
      <w:r>
        <w:rPr>
          <w:b/>
        </w:rPr>
        <w:t>: </w:t>
      </w:r>
    </w:p>
    <w:tbl>
      <w:tblPr>
        <w:tblW w:w="9981" w:type="dxa"/>
        <w:tblInd w:w="-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400"/>
      </w:tblPr>
      <w:tblGrid>
        <w:gridCol w:w="1408"/>
        <w:gridCol w:w="2336"/>
        <w:gridCol w:w="2836"/>
        <w:gridCol w:w="3401"/>
      </w:tblGrid>
      <w:tr w:rsidR="00CA657A">
        <w:trPr>
          <w:trHeight w:val="210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pPr>
              <w:jc w:val="center"/>
            </w:pPr>
            <w:r>
              <w:rPr>
                <w:b/>
                <w:i/>
              </w:rPr>
              <w:t>Istituto</w:t>
            </w:r>
          </w:p>
        </w:tc>
        <w:tc>
          <w:tcPr>
            <w:tcW w:w="5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pPr>
              <w:jc w:val="center"/>
            </w:pPr>
            <w:r>
              <w:rPr>
                <w:b/>
                <w:i/>
              </w:rPr>
              <w:t>N. identificativo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pPr>
              <w:jc w:val="center"/>
            </w:pPr>
            <w:r>
              <w:rPr>
                <w:b/>
                <w:i/>
              </w:rPr>
              <w:t>Sede/i</w:t>
            </w:r>
          </w:p>
        </w:tc>
      </w:tr>
      <w:tr w:rsidR="00CA657A">
        <w:trPr>
          <w:trHeight w:val="212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r>
              <w:rPr>
                <w:b/>
              </w:rPr>
              <w:t>INPS </w:t>
            </w:r>
          </w:p>
        </w:tc>
        <w:tc>
          <w:tcPr>
            <w:tcW w:w="5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r>
              <w:t>Matricola n.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</w:tr>
      <w:tr w:rsidR="00CA657A">
        <w:trPr>
          <w:trHeight w:val="212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r>
              <w:rPr>
                <w:b/>
              </w:rPr>
              <w:t>INAIL 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r>
              <w:t>Codice Ditta n.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r>
              <w:t>PAT. N.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</w:tr>
      <w:tr w:rsidR="00CA657A">
        <w:trPr>
          <w:trHeight w:val="210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r>
              <w:rPr>
                <w:b/>
              </w:rPr>
              <w:t>CASSA EDILE </w:t>
            </w:r>
          </w:p>
        </w:tc>
        <w:tc>
          <w:tcPr>
            <w:tcW w:w="5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4F1F24">
            <w:r>
              <w:t>Codice Impresa n.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57A" w:rsidRDefault="00CA657A"/>
        </w:tc>
      </w:tr>
    </w:tbl>
    <w:p w:rsidR="00CA657A" w:rsidRDefault="00CA657A">
      <w:pPr>
        <w:jc w:val="both"/>
      </w:pPr>
    </w:p>
    <w:p w:rsidR="00CA657A" w:rsidRDefault="004F1F24">
      <w:pPr>
        <w:jc w:val="both"/>
      </w:pPr>
      <w:r>
        <w:t xml:space="preserve">16. Dichiara sin da ora a rendersi immediatamente disponibile ad eseguire i lavori di cui trattasi e comunque nel periodo richiesto dalla Stazione Appaltante. </w:t>
      </w:r>
    </w:p>
    <w:p w:rsidR="00CA657A" w:rsidRDefault="004F1F24">
      <w:pPr>
        <w:jc w:val="both"/>
      </w:pPr>
      <w:r>
        <w:t>17. di autorizzare che tutte le comunicazioni inerenti alla presente procedura di gara, ivi comp</w:t>
      </w:r>
      <w:r>
        <w:t>rese quelle relative all’art. 79 ex D.Lgs. n. 196/03 e s.m.i. ivi compreso il RGPD (Regolamento Generale sulla Protezione dei Dati) n.2016/679 e ss.mm.ii, siano inoltrate ad ogni effetto di legge al seguente indirizzo  di posta elettronica certificata ____</w:t>
      </w:r>
      <w:r>
        <w:t xml:space="preserve">_______________________________(indicare indirizzo PEC); </w:t>
      </w:r>
    </w:p>
    <w:p w:rsidR="00CA657A" w:rsidRDefault="004F1F24">
      <w:pPr>
        <w:jc w:val="both"/>
      </w:pPr>
      <w:r>
        <w:t>Dichiara di essere informato, ai sensi e per gli effetti di cui all’art. 13 del D. Lgs.196/03 che i dati personali raccolti saranno trattati, anche con strumenti informatici, esclusivamente nell’amb</w:t>
      </w:r>
      <w:r>
        <w:t xml:space="preserve">ito del procedimento per il quale la presente dichiarazione viene resa. </w:t>
      </w:r>
    </w:p>
    <w:p w:rsidR="00CA657A" w:rsidRDefault="004F1F24">
      <w:pPr>
        <w:jc w:val="both"/>
      </w:pPr>
      <w:r>
        <w:t xml:space="preserve">________________________, lì _________________________ </w:t>
      </w:r>
    </w:p>
    <w:p w:rsidR="00CA657A" w:rsidRDefault="004F1F24">
      <w:pPr>
        <w:jc w:val="both"/>
      </w:pPr>
      <w:r>
        <w:t xml:space="preserve"> (luogo) (data) </w:t>
      </w:r>
    </w:p>
    <w:p w:rsidR="00CA657A" w:rsidRDefault="004F1F24">
      <w:pPr>
        <w:jc w:val="right"/>
      </w:pPr>
      <w:r>
        <w:t xml:space="preserve">_____________________________________ </w:t>
      </w:r>
    </w:p>
    <w:p w:rsidR="00CA657A" w:rsidRDefault="004F1F24">
      <w:pPr>
        <w:jc w:val="right"/>
      </w:pPr>
      <w:r>
        <w:t xml:space="preserve"> (Firma del dichiarante)</w:t>
      </w:r>
    </w:p>
    <w:p w:rsidR="00CA657A" w:rsidRDefault="00CA657A">
      <w:pPr>
        <w:jc w:val="right"/>
      </w:pPr>
    </w:p>
    <w:p w:rsidR="00CA657A" w:rsidRDefault="004F1F24">
      <w:pPr>
        <w:jc w:val="both"/>
      </w:pPr>
      <w:r>
        <w:t>Allegata fotocopia del documento di riconosci</w:t>
      </w:r>
      <w:r>
        <w:t xml:space="preserve">mento  </w:t>
      </w:r>
    </w:p>
    <w:p w:rsidR="00CA657A" w:rsidRDefault="004F1F24">
      <w:pPr>
        <w:jc w:val="both"/>
      </w:pPr>
      <w:r>
        <w:t xml:space="preserve">Nota (1) </w:t>
      </w:r>
    </w:p>
    <w:p w:rsidR="00CA657A" w:rsidRDefault="004F1F24">
      <w:pPr>
        <w:jc w:val="both"/>
      </w:pPr>
      <w:r>
        <w:t xml:space="preserve">Le dichiarazioni di cui alle lettere a), b), c), d), e), f), g) del presente fac-simile devono essere rese anche in nome e per conto dei seguenti soggetti: </w:t>
      </w:r>
    </w:p>
    <w:p w:rsidR="00CA657A" w:rsidRDefault="004F1F24">
      <w:pPr>
        <w:jc w:val="both"/>
      </w:pPr>
      <w:r>
        <w:t>∙</w:t>
      </w:r>
      <w:r>
        <w:t xml:space="preserve"> il titolare e direttore tecnico, se si tratta di impresa individuale; </w:t>
      </w:r>
    </w:p>
    <w:p w:rsidR="00CA657A" w:rsidRDefault="004F1F24">
      <w:pPr>
        <w:jc w:val="both"/>
      </w:pPr>
      <w:r>
        <w:t>∙</w:t>
      </w:r>
      <w:r>
        <w:t xml:space="preserve"> </w:t>
      </w:r>
      <w:r>
        <w:t xml:space="preserve">tutti i soci ed i direttori tecnici, per le società in nome collettivo; </w:t>
      </w:r>
    </w:p>
    <w:p w:rsidR="00CA657A" w:rsidRDefault="004F1F24">
      <w:pPr>
        <w:jc w:val="both"/>
      </w:pPr>
      <w:r>
        <w:lastRenderedPageBreak/>
        <w:t>∙</w:t>
      </w:r>
      <w:r>
        <w:t xml:space="preserve"> tutti i soci accomandatari e i direttori tecnici, per le società in accomandita semplice; ∙ tutti i membri del consiglio di amministrazione cui sia stata conferita la legale rappres</w:t>
      </w:r>
      <w:r>
        <w:t xml:space="preserve">entanza, tutti i membri di direzione o di vigilanza, tutti i soggetti muniti di poteri di rappresentanza, di direzione o </w:t>
      </w:r>
    </w:p>
    <w:p w:rsidR="00CA657A" w:rsidRDefault="004F1F24">
      <w:pPr>
        <w:jc w:val="both"/>
      </w:pPr>
      <w:r>
        <w:t>di controllo, il direttore tecnico, il socio unico persona fisica, ovvero il socio di maggioranza in caso di società con meno di quatt</w:t>
      </w:r>
      <w:r>
        <w:t>ro soci, se si tratta di altro tipo di società o consorzio; </w:t>
      </w:r>
    </w:p>
    <w:p w:rsidR="00CA657A" w:rsidRDefault="004F1F24">
      <w:pPr>
        <w:jc w:val="both"/>
      </w:pPr>
      <w:r>
        <w:t>∙</w:t>
      </w:r>
      <w:r>
        <w:t xml:space="preserve"> soggetti cessati dalla carica nell’anno antecedente la data di pubblicazione del bando di gara o della richiesta di offerta. </w:t>
      </w:r>
    </w:p>
    <w:p w:rsidR="00CA657A" w:rsidRDefault="004F1F24">
      <w:pPr>
        <w:jc w:val="both"/>
      </w:pPr>
      <w:r>
        <w:rPr>
          <w:u w:val="single"/>
        </w:rPr>
        <w:t>Nel caso in cui le predette dichiarazioni vengano rese anche in nom</w:t>
      </w:r>
      <w:r>
        <w:rPr>
          <w:u w:val="single"/>
        </w:rPr>
        <w:t xml:space="preserve">e e per conto dei sopracitati soggetti, questi ultimi </w:t>
      </w:r>
      <w:r>
        <w:rPr>
          <w:b/>
          <w:u w:val="single"/>
        </w:rPr>
        <w:t xml:space="preserve">NON </w:t>
      </w:r>
      <w:r>
        <w:rPr>
          <w:u w:val="single"/>
        </w:rPr>
        <w:t>sono tenuti ad effettuare le medesime dichiarazioni personalmente; viceversa, i soggetti</w:t>
      </w:r>
      <w:r>
        <w:t> </w:t>
      </w:r>
      <w:r>
        <w:rPr>
          <w:u w:val="single"/>
        </w:rPr>
        <w:t>elencati nella nota (1) dovranno provvedere autonomamente a produrre le proprie autodichiarazioni</w:t>
      </w:r>
      <w:r>
        <w:t>. </w:t>
      </w:r>
    </w:p>
    <w:p w:rsidR="00CA657A" w:rsidRDefault="004F1F24">
      <w:pPr>
        <w:jc w:val="both"/>
        <w:rPr>
          <w:b/>
        </w:rPr>
      </w:pPr>
      <w:r>
        <w:rPr>
          <w:b/>
          <w:u w:val="single"/>
        </w:rPr>
        <w:t>Altresì P</w:t>
      </w:r>
      <w:r>
        <w:rPr>
          <w:b/>
          <w:u w:val="single"/>
        </w:rPr>
        <w:t>RODUCE</w:t>
      </w:r>
    </w:p>
    <w:p w:rsidR="00CA657A" w:rsidRDefault="004F1F24">
      <w:pPr>
        <w:jc w:val="center"/>
      </w:pPr>
      <w:r>
        <w:rPr>
          <w:b/>
        </w:rPr>
        <w:t>Dichiarazione sostitutiva ex art. 53, comma 16-ter del D.Lgs. n. 165/2001 (resa nelle forme di cui agli artt. 46 e 47 del D.P.R. n. 445 del 28 dicembre 2000)</w:t>
      </w:r>
    </w:p>
    <w:p w:rsidR="00CA657A" w:rsidRDefault="004F1F24">
      <w:pPr>
        <w:jc w:val="both"/>
      </w:pPr>
      <w:r>
        <w:t>Il sottoscritto ________________________________________, nato a __________________________</w:t>
      </w:r>
      <w:r>
        <w:t>___  (________) il______________, residente a ______________________________ (________) in Via/Piazza  ______________________________ N. ________ , nella sua qualità di _____________________________  e legale rappresentante dello Ditta_____________________</w:t>
      </w:r>
      <w:r>
        <w:t>________________________, con sede legale in  _______________________________(________),Via/Piazza________________________________  </w:t>
      </w:r>
    </w:p>
    <w:p w:rsidR="00CA657A" w:rsidRDefault="004F1F24">
      <w:pPr>
        <w:jc w:val="both"/>
      </w:pPr>
      <w:r>
        <w:t>N.________, C.F._______________________________, P.IVA n. ___________________________ </w:t>
      </w:r>
    </w:p>
    <w:p w:rsidR="00CA657A" w:rsidRDefault="004F1F24">
      <w:pPr>
        <w:jc w:val="both"/>
      </w:pPr>
      <w:r>
        <w:rPr>
          <w:b/>
        </w:rPr>
        <w:t>consapevole delle sanzioni penali pr</w:t>
      </w:r>
      <w:r>
        <w:rPr>
          <w:b/>
        </w:rPr>
        <w:t>eviste dall’art. 76 del D.P.R. 28/12/2000, n. 445, nel caso di dichiarazioni mendaci, esibizione di atti falsi o contenenti dati non più corrispondenti al vero </w:t>
      </w:r>
    </w:p>
    <w:p w:rsidR="00CA657A" w:rsidRDefault="004F1F24">
      <w:pPr>
        <w:jc w:val="both"/>
      </w:pPr>
      <w:r>
        <w:rPr>
          <w:b/>
          <w:u w:val="single"/>
        </w:rPr>
        <w:t>DICHIARA</w:t>
      </w:r>
      <w:r>
        <w:rPr>
          <w:b/>
        </w:rPr>
        <w:t> </w:t>
      </w:r>
    </w:p>
    <w:p w:rsidR="00CA657A" w:rsidRDefault="00CA657A">
      <w:pPr>
        <w:jc w:val="both"/>
      </w:pPr>
      <w:sdt>
        <w:sdtPr>
          <w:id w:val="1591402475"/>
        </w:sdtPr>
        <w:sdtContent>
          <w:r w:rsidR="004F1F24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4F1F24">
        <w:t xml:space="preserve"> di non trovarsi nelle condizioni di cui al comma 16-ter dell’art. 53 del D.lgs. 1</w:t>
      </w:r>
      <w:r w:rsidR="004F1F24">
        <w:t>65/2001 e s.m.i., il quale così recita: “I dipendenti che, negli ultimi tre anni di servizio, hanno esercitato poteri </w:t>
      </w:r>
    </w:p>
    <w:p w:rsidR="00CA657A" w:rsidRDefault="004F1F24">
      <w:pPr>
        <w:jc w:val="both"/>
      </w:pPr>
      <w:r>
        <w:t>autoritativi o negoziali per conto delle pubbliche amministrazioni di cui all’articolo 1, comma 2, non possono svolgere, nei tre anni suc</w:t>
      </w:r>
      <w:r>
        <w:t>cessivi alla cessazione del rapporto di pubblico impiego, attività lavorativa o professionale presso i soggetti privati destinatari dell’attività della pubblica amministrazione svolta attraverso i medesimi poteri. I contratti conclusi e gli incarichi confe</w:t>
      </w:r>
      <w:r>
        <w:t xml:space="preserve">riti in violazione di quanto previsto dal presente comma sono nulli ed è fatto divieto ai soggetti privati che li hanno conclusi o conferiti di contrattare con le pubbliche amministrazioni per i successivi tre anni con obbligo di restituzione dei compensi </w:t>
      </w:r>
      <w:r>
        <w:t>eventualmente percepiti e accertati ad essi riferiti”.  </w:t>
      </w:r>
    </w:p>
    <w:p w:rsidR="00CA657A" w:rsidRDefault="00CA657A">
      <w:pPr>
        <w:jc w:val="both"/>
      </w:pPr>
      <w:sdt>
        <w:sdtPr>
          <w:id w:val="1487180066"/>
        </w:sdtPr>
        <w:sdtContent>
          <w:r w:rsidR="004F1F24">
            <w:rPr>
              <w:rFonts w:ascii="Arial Unicode MS" w:eastAsia="Arial Unicode MS" w:hAnsi="Arial Unicode MS" w:cs="Arial Unicode MS"/>
            </w:rPr>
            <w:t>❑</w:t>
          </w:r>
        </w:sdtContent>
      </w:sdt>
      <w:r w:rsidR="004F1F24">
        <w:t xml:space="preserve"> di essere consapevole che qualora emerga la predetta situazione, sarà disposta l’esclusione dalla procedura di affidamento del predetto operatore economico. </w:t>
      </w:r>
    </w:p>
    <w:p w:rsidR="00CA657A" w:rsidRDefault="004F1F24">
      <w:pPr>
        <w:jc w:val="both"/>
      </w:pPr>
      <w:r>
        <w:t>_____________________, lì ___________</w:t>
      </w:r>
      <w:r>
        <w:t>_________ </w:t>
      </w:r>
    </w:p>
    <w:p w:rsidR="00CA657A" w:rsidRDefault="004F1F24">
      <w:pPr>
        <w:jc w:val="both"/>
      </w:pPr>
      <w:r>
        <w:t> luogo (</w:t>
      </w:r>
      <w:r>
        <w:rPr>
          <w:i/>
        </w:rPr>
        <w:t>data</w:t>
      </w:r>
      <w:r>
        <w:t>) </w:t>
      </w:r>
    </w:p>
    <w:p w:rsidR="00CA657A" w:rsidRDefault="004F1F24">
      <w:pPr>
        <w:jc w:val="both"/>
      </w:pPr>
      <w:r>
        <w:t>____________________________________ </w:t>
      </w:r>
    </w:p>
    <w:p w:rsidR="00CA657A" w:rsidRDefault="004F1F24">
      <w:pPr>
        <w:jc w:val="both"/>
      </w:pPr>
      <w:r>
        <w:t> (</w:t>
      </w:r>
      <w:r>
        <w:rPr>
          <w:i/>
        </w:rPr>
        <w:t>Firma del dichiarante</w:t>
      </w:r>
      <w:r>
        <w:t>) </w:t>
      </w:r>
    </w:p>
    <w:p w:rsidR="00CA657A" w:rsidRDefault="004F1F24">
      <w:pPr>
        <w:jc w:val="both"/>
      </w:pPr>
      <w:r>
        <w:t>__________________________________</w:t>
      </w:r>
    </w:p>
    <w:sectPr w:rsidR="00CA657A" w:rsidSect="00CA657A">
      <w:pgSz w:w="11906" w:h="16838"/>
      <w:pgMar w:top="1276" w:right="1134" w:bottom="709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0" w:csb1="00000000"/>
  </w:font>
  <w:font w:name="Arial MT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CA657A"/>
    <w:rsid w:val="004F1F24"/>
    <w:rsid w:val="00CA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57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CA65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e"/>
    <w:qFormat/>
    <w:rsid w:val="00CA65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qFormat/>
    <w:rsid w:val="00CA65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qFormat/>
    <w:rsid w:val="00CA65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e"/>
    <w:qFormat/>
    <w:rsid w:val="00CA657A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e"/>
    <w:qFormat/>
    <w:rsid w:val="00CA65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1B6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1D3A3B"/>
    <w:rPr>
      <w:rFonts w:ascii="Tahoma" w:eastAsia="Tahoma" w:hAnsi="Tahoma" w:cs="Tahoma"/>
      <w:lang w:eastAsia="en-US"/>
    </w:rPr>
  </w:style>
  <w:style w:type="character" w:customStyle="1" w:styleId="ListLabel1">
    <w:name w:val="ListLabel 1"/>
    <w:qFormat/>
    <w:rsid w:val="00CA657A"/>
    <w:rPr>
      <w:rFonts w:eastAsia="Times New Roman" w:cs="Times New Roman"/>
    </w:rPr>
  </w:style>
  <w:style w:type="character" w:customStyle="1" w:styleId="ListLabel2">
    <w:name w:val="ListLabel 2"/>
    <w:qFormat/>
    <w:rsid w:val="00CA657A"/>
    <w:rPr>
      <w:rFonts w:cs="Courier New"/>
    </w:rPr>
  </w:style>
  <w:style w:type="character" w:customStyle="1" w:styleId="ListLabel3">
    <w:name w:val="ListLabel 3"/>
    <w:qFormat/>
    <w:rsid w:val="00CA657A"/>
    <w:rPr>
      <w:rFonts w:cs="Courier New"/>
    </w:rPr>
  </w:style>
  <w:style w:type="character" w:customStyle="1" w:styleId="ListLabel4">
    <w:name w:val="ListLabel 4"/>
    <w:qFormat/>
    <w:rsid w:val="00CA657A"/>
    <w:rPr>
      <w:rFonts w:cs="Courier New"/>
    </w:rPr>
  </w:style>
  <w:style w:type="paragraph" w:styleId="Titolo">
    <w:name w:val="Title"/>
    <w:basedOn w:val="Normale"/>
    <w:next w:val="Corpodeltesto"/>
    <w:qFormat/>
    <w:rsid w:val="00CA657A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qFormat/>
    <w:rsid w:val="001D3A3B"/>
    <w:pPr>
      <w:widowControl w:val="0"/>
      <w:spacing w:after="0" w:line="240" w:lineRule="auto"/>
    </w:pPr>
    <w:rPr>
      <w:rFonts w:ascii="Tahoma" w:eastAsia="Tahoma" w:hAnsi="Tahoma" w:cs="Tahoma"/>
      <w:lang w:eastAsia="en-US"/>
    </w:rPr>
  </w:style>
  <w:style w:type="paragraph" w:styleId="Elenco">
    <w:name w:val="List"/>
    <w:basedOn w:val="Corpodeltesto"/>
    <w:rsid w:val="00CA657A"/>
    <w:rPr>
      <w:rFonts w:cs="Lucida Sans"/>
    </w:rPr>
  </w:style>
  <w:style w:type="paragraph" w:customStyle="1" w:styleId="Caption">
    <w:name w:val="Caption"/>
    <w:basedOn w:val="Normale"/>
    <w:qFormat/>
    <w:rsid w:val="00CA65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A657A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0E19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qFormat/>
    <w:rsid w:val="00CA65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1B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3DF5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D3A3B"/>
    <w:pPr>
      <w:widowControl w:val="0"/>
      <w:spacing w:after="0" w:line="240" w:lineRule="auto"/>
    </w:pPr>
    <w:rPr>
      <w:rFonts w:ascii="Arial MT" w:eastAsia="Arial MT" w:hAnsi="Arial MT" w:cs="Arial MT"/>
      <w:lang w:eastAsia="en-US"/>
    </w:rPr>
  </w:style>
  <w:style w:type="table" w:customStyle="1" w:styleId="TableNormal">
    <w:name w:val="Table Normal"/>
    <w:uiPriority w:val="2"/>
    <w:qFormat/>
    <w:rsid w:val="00CA657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AYzhHmkV3AP7tVfVFBgEWq3/0Ww==">AMUW2mX1vB9k0kHihd3+UtyKduon69P19/wOV8IAqQTssgfnvpKZgr1myL+Lj7bltlIapIvNW0xiqYTHeK9G+zVgzIkE3yLFQwrVVMYYWRs7Z1fL1dvKU9g=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2746</Words>
  <Characters>15653</Characters>
  <Application>Microsoft Office Word</Application>
  <DocSecurity>0</DocSecurity>
  <Lines>130</Lines>
  <Paragraphs>36</Paragraphs>
  <ScaleCrop>false</ScaleCrop>
  <Company>Administrator</Company>
  <LinksUpToDate>false</LinksUpToDate>
  <CharactersWithSpaces>18363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Falagario</dc:creator>
  <cp:lastModifiedBy>bruno.carmen</cp:lastModifiedBy>
  <cp:revision>2</cp:revision>
  <cp:lastPrinted>2023-05-09T16:14:00Z</cp:lastPrinted>
  <dcterms:created xsi:type="dcterms:W3CDTF">2023-06-01T15:29:00Z</dcterms:created>
  <dcterms:modified xsi:type="dcterms:W3CDTF">2023-06-01T15:29:00Z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